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47C3D0B5"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00985BF4">
        <w:rPr>
          <w:rFonts w:ascii="Bookman Old Style" w:hAnsi="Bookman Old Style" w:cs="Times New Roman"/>
          <w:b/>
          <w:bCs/>
          <w:sz w:val="20"/>
          <w:szCs w:val="20"/>
        </w:rPr>
        <w:t xml:space="preserve"> Baliram Pandit – 9773016000</w:t>
      </w:r>
      <w:bookmarkStart w:id="1" w:name="_Hlk150338621"/>
      <w:r w:rsidR="00985BF4">
        <w:rPr>
          <w:rFonts w:ascii="Bookman Old Style" w:hAnsi="Bookman Old Style" w:cs="Times New Roman"/>
          <w:b/>
          <w:bCs/>
          <w:sz w:val="20"/>
          <w:szCs w:val="20"/>
        </w:rPr>
        <w:t xml:space="preserve">/Swapnil Mhatre - 7021530536 </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proofErr w:type="spellStart"/>
      <w:r w:rsidR="00081828" w:rsidRPr="00632236">
        <w:rPr>
          <w:rFonts w:ascii="Bookman Old Style" w:hAnsi="Bookman Old Style" w:cs="Times New Roman"/>
          <w:b/>
          <w:bCs/>
          <w:color w:val="000000" w:themeColor="text1"/>
          <w:sz w:val="20"/>
          <w:szCs w:val="20"/>
        </w:rPr>
        <w:t>Indostar</w:t>
      </w:r>
      <w:proofErr w:type="spellEnd"/>
      <w:r w:rsidR="00081828" w:rsidRPr="00632236">
        <w:rPr>
          <w:rFonts w:ascii="Bookman Old Style" w:hAnsi="Bookman Old Style" w:cs="Times New Roman"/>
          <w:b/>
          <w:bCs/>
          <w:color w:val="000000" w:themeColor="text1"/>
          <w:sz w:val="20"/>
          <w:szCs w:val="20"/>
        </w:rPr>
        <w:t xml:space="preserve">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104"/>
        <w:gridCol w:w="2409"/>
        <w:gridCol w:w="2552"/>
        <w:gridCol w:w="1843"/>
        <w:gridCol w:w="1417"/>
      </w:tblGrid>
      <w:tr w:rsidR="00007A7B" w:rsidRPr="00632236" w14:paraId="72EE7194" w14:textId="77777777" w:rsidTr="007912F6">
        <w:trPr>
          <w:trHeight w:val="87"/>
          <w:jc w:val="center"/>
        </w:trPr>
        <w:tc>
          <w:tcPr>
            <w:tcW w:w="2104"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409"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7912F6">
        <w:trPr>
          <w:trHeight w:val="75"/>
          <w:jc w:val="center"/>
        </w:trPr>
        <w:tc>
          <w:tcPr>
            <w:tcW w:w="2104"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409"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7912F6">
        <w:trPr>
          <w:trHeight w:val="582"/>
          <w:jc w:val="center"/>
        </w:trPr>
        <w:tc>
          <w:tcPr>
            <w:tcW w:w="2104"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409"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7912F6">
        <w:trPr>
          <w:trHeight w:val="108"/>
          <w:jc w:val="center"/>
        </w:trPr>
        <w:tc>
          <w:tcPr>
            <w:tcW w:w="2104" w:type="dxa"/>
            <w:tcBorders>
              <w:top w:val="single" w:sz="6" w:space="0" w:color="2B2A29"/>
              <w:left w:val="double" w:sz="6" w:space="0" w:color="2B2A29"/>
              <w:bottom w:val="single" w:sz="6" w:space="0" w:color="2B2A29"/>
              <w:right w:val="single" w:sz="6" w:space="0" w:color="2B2A29"/>
            </w:tcBorders>
          </w:tcPr>
          <w:p w14:paraId="060F5575" w14:textId="77777777" w:rsidR="00314485" w:rsidRDefault="00314485" w:rsidP="00007A7B">
            <w:pPr>
              <w:jc w:val="center"/>
              <w:rPr>
                <w:b/>
                <w:color w:val="000000" w:themeColor="text1"/>
              </w:rPr>
            </w:pPr>
            <w:r>
              <w:rPr>
                <w:b/>
                <w:color w:val="000000" w:themeColor="text1"/>
              </w:rPr>
              <w:t>LNKAL0HL-02200013543</w:t>
            </w:r>
          </w:p>
          <w:p w14:paraId="33AC7EF0" w14:textId="72AA3064" w:rsidR="00007A7B" w:rsidRPr="00F977CF" w:rsidRDefault="002018A4" w:rsidP="00007A7B">
            <w:pPr>
              <w:jc w:val="center"/>
              <w:rPr>
                <w:b/>
                <w:color w:val="000000" w:themeColor="text1"/>
              </w:rPr>
            </w:pPr>
            <w:r w:rsidRPr="00F977CF">
              <w:rPr>
                <w:b/>
                <w:color w:val="000000" w:themeColor="text1"/>
              </w:rPr>
              <w:t>BRANCH:</w:t>
            </w:r>
          </w:p>
          <w:p w14:paraId="26557213" w14:textId="6EC8441B" w:rsidR="002557F4" w:rsidRDefault="00985BF4" w:rsidP="00007A7B">
            <w:pPr>
              <w:jc w:val="center"/>
              <w:rPr>
                <w:bCs/>
              </w:rPr>
            </w:pPr>
            <w:r>
              <w:rPr>
                <w:bCs/>
              </w:rPr>
              <w:t>MUMBAI KALYAN</w:t>
            </w:r>
          </w:p>
          <w:p w14:paraId="7B8E802C" w14:textId="3CC9D74D" w:rsidR="00007A7B" w:rsidRPr="00F977CF" w:rsidRDefault="002018A4" w:rsidP="00007A7B">
            <w:pPr>
              <w:jc w:val="center"/>
              <w:rPr>
                <w:b/>
                <w:color w:val="000000" w:themeColor="text1"/>
              </w:rPr>
            </w:pPr>
            <w:r w:rsidRPr="00F977CF">
              <w:rPr>
                <w:b/>
                <w:color w:val="000000" w:themeColor="text1"/>
              </w:rPr>
              <w:t>BORROWER:</w:t>
            </w:r>
          </w:p>
          <w:p w14:paraId="3E43E2A1" w14:textId="661A45DF" w:rsidR="00985BF4" w:rsidRPr="00985BF4" w:rsidRDefault="00314485" w:rsidP="00007A7B">
            <w:pPr>
              <w:jc w:val="center"/>
              <w:rPr>
                <w:bCs/>
                <w:color w:val="000000" w:themeColor="text1"/>
              </w:rPr>
            </w:pPr>
            <w:r>
              <w:rPr>
                <w:bCs/>
                <w:color w:val="000000" w:themeColor="text1"/>
              </w:rPr>
              <w:t>ANAND KUMAR MISHRA</w:t>
            </w:r>
          </w:p>
          <w:p w14:paraId="0D9E23CC" w14:textId="3169ADF8" w:rsidR="00007A7B" w:rsidRPr="00F977CF" w:rsidRDefault="002018A4" w:rsidP="00007A7B">
            <w:pPr>
              <w:jc w:val="center"/>
              <w:rPr>
                <w:b/>
                <w:color w:val="000000" w:themeColor="text1"/>
              </w:rPr>
            </w:pPr>
            <w:r w:rsidRPr="00F977CF">
              <w:rPr>
                <w:b/>
                <w:color w:val="000000" w:themeColor="text1"/>
              </w:rPr>
              <w:t>CO-BORROWER(S):</w:t>
            </w:r>
          </w:p>
          <w:p w14:paraId="719FEF6C" w14:textId="0853098F" w:rsidR="00170B7C" w:rsidRPr="00F977CF" w:rsidRDefault="00314485" w:rsidP="00007A7B">
            <w:pPr>
              <w:jc w:val="center"/>
              <w:rPr>
                <w:bCs/>
              </w:rPr>
            </w:pPr>
            <w:r>
              <w:rPr>
                <w:bCs/>
              </w:rPr>
              <w:t>VIJAY LAKSHMI MISHRA</w:t>
            </w:r>
          </w:p>
        </w:tc>
        <w:tc>
          <w:tcPr>
            <w:tcW w:w="2409" w:type="dxa"/>
            <w:tcBorders>
              <w:top w:val="single" w:sz="6" w:space="0" w:color="2B2A29"/>
              <w:left w:val="single" w:sz="6" w:space="0" w:color="2B2A29"/>
              <w:bottom w:val="single" w:sz="6" w:space="0" w:color="2B2A29"/>
              <w:right w:val="single" w:sz="6" w:space="0" w:color="2B2A29"/>
            </w:tcBorders>
          </w:tcPr>
          <w:p w14:paraId="6BFE8914" w14:textId="128E2E65" w:rsidR="009113C6" w:rsidRPr="00F977CF" w:rsidRDefault="00DB13D7" w:rsidP="00007A7B">
            <w:pPr>
              <w:ind w:left="65" w:right="131"/>
              <w:jc w:val="center"/>
              <w:rPr>
                <w:b/>
              </w:rPr>
            </w:pPr>
            <w:r>
              <w:rPr>
                <w:b/>
              </w:rPr>
              <w:t>2</w:t>
            </w:r>
            <w:r w:rsidR="00314485">
              <w:rPr>
                <w:b/>
              </w:rPr>
              <w:t>4</w:t>
            </w:r>
            <w:r w:rsidR="00304417" w:rsidRPr="00F977CF">
              <w:rPr>
                <w:b/>
              </w:rPr>
              <w:t>/</w:t>
            </w:r>
            <w:r w:rsidR="00314485">
              <w:rPr>
                <w:b/>
              </w:rPr>
              <w:t>03</w:t>
            </w:r>
            <w:r w:rsidR="00304417" w:rsidRPr="00F977CF">
              <w:rPr>
                <w:b/>
              </w:rPr>
              <w:t>/202</w:t>
            </w:r>
            <w:r w:rsidR="00314485">
              <w:rPr>
                <w:b/>
              </w:rPr>
              <w:t>3</w:t>
            </w:r>
          </w:p>
          <w:p w14:paraId="74D30515" w14:textId="2C3F4764" w:rsidR="00007A7B" w:rsidRPr="00F977CF" w:rsidRDefault="00007A7B" w:rsidP="00007A7B">
            <w:pPr>
              <w:ind w:left="65" w:right="131"/>
              <w:jc w:val="center"/>
              <w:rPr>
                <w:b/>
                <w:bCs/>
              </w:rPr>
            </w:pPr>
            <w:r w:rsidRPr="00F977CF">
              <w:rPr>
                <w:b/>
              </w:rPr>
              <w:t>Rs.</w:t>
            </w:r>
            <w:r w:rsidR="002557F4">
              <w:rPr>
                <w:b/>
              </w:rPr>
              <w:t xml:space="preserve"> </w:t>
            </w:r>
            <w:r w:rsidR="00207E35">
              <w:rPr>
                <w:b/>
              </w:rPr>
              <w:t>10,77,466</w:t>
            </w:r>
            <w:r w:rsidRPr="00F977CF">
              <w:rPr>
                <w:b/>
              </w:rPr>
              <w:t xml:space="preserve">/- </w:t>
            </w:r>
            <w:r w:rsidR="00DF6F88" w:rsidRPr="00F977CF">
              <w:rPr>
                <w:bCs/>
              </w:rPr>
              <w:t>(RUPEES</w:t>
            </w:r>
            <w:r w:rsidR="002557F4">
              <w:rPr>
                <w:bCs/>
              </w:rPr>
              <w:t xml:space="preserve"> </w:t>
            </w:r>
            <w:r w:rsidR="00207E35">
              <w:rPr>
                <w:bCs/>
              </w:rPr>
              <w:t xml:space="preserve">TEN LAKH </w:t>
            </w:r>
            <w:proofErr w:type="gramStart"/>
            <w:r w:rsidR="00207E35">
              <w:rPr>
                <w:bCs/>
              </w:rPr>
              <w:t>SEVENTY SEVEN</w:t>
            </w:r>
            <w:proofErr w:type="gramEnd"/>
            <w:r w:rsidR="00207E35">
              <w:rPr>
                <w:bCs/>
              </w:rPr>
              <w:t xml:space="preserve"> THOUSAND FOUR HUNDRED SIXTY SIX </w:t>
            </w:r>
            <w:r w:rsidR="00DF6F88" w:rsidRPr="00F977CF">
              <w:rPr>
                <w:bCs/>
              </w:rPr>
              <w:t>ONLY) AS</w:t>
            </w:r>
            <w:r w:rsidR="00170B7C" w:rsidRPr="00F977CF">
              <w:rPr>
                <w:bCs/>
              </w:rPr>
              <w:t xml:space="preserve"> ON</w:t>
            </w:r>
            <w:r w:rsidR="00DF6F88" w:rsidRPr="00F977CF">
              <w:rPr>
                <w:bCs/>
              </w:rPr>
              <w:t xml:space="preserve"> </w:t>
            </w:r>
            <w:r w:rsidR="00207E35">
              <w:rPr>
                <w:bCs/>
              </w:rPr>
              <w:t>23</w:t>
            </w:r>
            <w:r w:rsidR="00FE4AC2">
              <w:rPr>
                <w:bCs/>
              </w:rPr>
              <w:t>/</w:t>
            </w:r>
            <w:r w:rsidR="00207E35">
              <w:rPr>
                <w:bCs/>
              </w:rPr>
              <w:t>03</w:t>
            </w:r>
            <w:r w:rsidR="00FE4AC2">
              <w:rPr>
                <w:bCs/>
              </w:rPr>
              <w:t>/</w:t>
            </w:r>
            <w:r w:rsidR="00304417" w:rsidRPr="00F977CF">
              <w:rPr>
                <w:bCs/>
              </w:rPr>
              <w:t>/202</w:t>
            </w:r>
            <w:r w:rsidR="00207E35">
              <w:rPr>
                <w:bCs/>
              </w:rPr>
              <w:t>3</w:t>
            </w:r>
            <w:r w:rsidR="00146696" w:rsidRPr="00F977CF">
              <w:rPr>
                <w:bCs/>
              </w:rPr>
              <w:t xml:space="preserve"> ALONG</w:t>
            </w:r>
            <w:r w:rsidR="00DF6F88" w:rsidRPr="00F977CF">
              <w:rPr>
                <w:bCs/>
              </w:rPr>
              <w:t xml:space="preserve"> WITH FURTHER</w:t>
            </w:r>
            <w:r w:rsidR="00DF6F88"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F977CF" w:rsidRDefault="00007A7B" w:rsidP="009113C6">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1072D872" w14:textId="2435327D" w:rsidR="00007A7B" w:rsidRDefault="003A6430" w:rsidP="00965374">
            <w:pPr>
              <w:jc w:val="both"/>
              <w:rPr>
                <w:rFonts w:eastAsia="Times New Roman"/>
                <w:bCs/>
                <w:color w:val="000000"/>
              </w:rPr>
            </w:pPr>
            <w:r>
              <w:t xml:space="preserve">ALL THAT PIECE AND PARCEL OF THE PROPERTY BEARING FLAT NO. 001, ON THE GROUND FLOOR, BUILDING KNOWN AS “SWASTIKA SWARUP”, CONSTRUCTED ON PLOT NO. 22, 23, SURVEY NO. 58, FLAT AREA 545 SQ. FT. </w:t>
            </w:r>
            <w:r w:rsidR="00BC22D8" w:rsidRPr="00BC22D8">
              <w:rPr>
                <w:rFonts w:eastAsia="Times New Roman"/>
                <w:b/>
                <w:noProof/>
                <w:color w:val="000000"/>
              </w:rPr>
              <w:t>FOUR</w:t>
            </w:r>
            <w:r w:rsidR="00BC22D8">
              <w:rPr>
                <w:rFonts w:eastAsia="Times New Roman"/>
                <w:bCs/>
                <w:noProof/>
                <w:color w:val="000000"/>
              </w:rPr>
              <w:t xml:space="preserve"> </w:t>
            </w:r>
            <w:r w:rsidR="00146696" w:rsidRPr="00F977CF">
              <w:rPr>
                <w:rFonts w:eastAsia="Times New Roman"/>
                <w:b/>
                <w:color w:val="000000"/>
              </w:rPr>
              <w:t>BOUNDARIES: -</w:t>
            </w:r>
            <w:r w:rsidR="00007A7B" w:rsidRPr="00F977CF">
              <w:rPr>
                <w:rFonts w:eastAsia="Times New Roman"/>
                <w:bCs/>
                <w:color w:val="000000"/>
              </w:rPr>
              <w:t xml:space="preserve"> </w:t>
            </w:r>
          </w:p>
          <w:p w14:paraId="0A236F63" w14:textId="0DBEB1FD" w:rsidR="002557F4" w:rsidRPr="00F977CF" w:rsidRDefault="003A6430" w:rsidP="00BC22D8">
            <w:pPr>
              <w:jc w:val="both"/>
              <w:rPr>
                <w:rFonts w:eastAsia="Times New Roman"/>
                <w:bCs/>
                <w:color w:val="000000"/>
              </w:rPr>
            </w:pPr>
            <w:r>
              <w:t>EAST: PROPERTY OF SURVEY NO. 60, WEST: ROAD AS PER LAYOUT, NORTH: PROPERTY OF SURVY NO. 23, SOUTH: PROPERTY OF SURVEY NO. 21</w:t>
            </w:r>
          </w:p>
        </w:tc>
        <w:tc>
          <w:tcPr>
            <w:tcW w:w="1843" w:type="dxa"/>
            <w:tcBorders>
              <w:top w:val="single" w:sz="6" w:space="0" w:color="2B2A29"/>
              <w:left w:val="single" w:sz="6" w:space="0" w:color="2B2A29"/>
              <w:bottom w:val="single" w:sz="6" w:space="0" w:color="2B2A29"/>
              <w:right w:val="single" w:sz="6" w:space="0" w:color="2B2A29"/>
            </w:tcBorders>
          </w:tcPr>
          <w:p w14:paraId="0C74E13D" w14:textId="3A9FD32C" w:rsidR="00007A7B" w:rsidRPr="00F977CF" w:rsidRDefault="00007A7B" w:rsidP="00007A7B">
            <w:pPr>
              <w:ind w:left="56"/>
              <w:jc w:val="center"/>
              <w:rPr>
                <w:b/>
                <w:bCs/>
                <w:color w:val="000000" w:themeColor="text1"/>
                <w:lang w:val="en-GB"/>
              </w:rPr>
            </w:pPr>
            <w:r w:rsidRPr="00F977CF">
              <w:rPr>
                <w:b/>
                <w:bCs/>
                <w:color w:val="000000" w:themeColor="text1"/>
                <w:lang w:val="en-GB"/>
              </w:rPr>
              <w:t xml:space="preserve">Rs. </w:t>
            </w:r>
            <w:r w:rsidR="00207E35">
              <w:rPr>
                <w:b/>
                <w:bCs/>
                <w:color w:val="000000" w:themeColor="text1"/>
                <w:lang w:val="en-GB"/>
              </w:rPr>
              <w:t>9,40,000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007A7B" w:rsidRPr="00F977CF" w14:paraId="233E879A" w14:textId="77777777" w:rsidTr="004C232B">
              <w:trPr>
                <w:trHeight w:val="265"/>
              </w:trPr>
              <w:tc>
                <w:tcPr>
                  <w:tcW w:w="1836" w:type="dxa"/>
                </w:tcPr>
                <w:p w14:paraId="7AF1A471" w14:textId="78046A72"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 xml:space="preserve">Rs. </w:t>
                  </w:r>
                  <w:r w:rsidR="00207E35">
                    <w:rPr>
                      <w:b/>
                      <w:bCs/>
                      <w:color w:val="000000" w:themeColor="text1"/>
                      <w:lang w:val="en-GB" w:eastAsia="en-GB"/>
                    </w:rPr>
                    <w:t>94</w:t>
                  </w:r>
                  <w:r w:rsidRPr="00F977CF">
                    <w:rPr>
                      <w:b/>
                      <w:bCs/>
                      <w:color w:val="000000" w:themeColor="text1"/>
                      <w:lang w:val="en-GB" w:eastAsia="en-GB"/>
                    </w:rPr>
                    <w:t>,</w:t>
                  </w:r>
                  <w:r w:rsidR="000F7401" w:rsidRPr="00F977CF">
                    <w:rPr>
                      <w:b/>
                      <w:bCs/>
                      <w:color w:val="000000" w:themeColor="text1"/>
                      <w:lang w:val="en-GB" w:eastAsia="en-GB"/>
                    </w:rPr>
                    <w:t>0</w:t>
                  </w:r>
                  <w:r w:rsidRPr="00F977CF">
                    <w:rPr>
                      <w:b/>
                      <w:bCs/>
                      <w:color w:val="000000" w:themeColor="text1"/>
                      <w:lang w:val="en-GB" w:eastAsia="en-GB"/>
                    </w:rPr>
                    <w:t>00/-</w:t>
                  </w:r>
                </w:p>
              </w:tc>
            </w:tr>
            <w:tr w:rsidR="00007A7B" w:rsidRPr="00F977CF" w14:paraId="57467570" w14:textId="77777777" w:rsidTr="004C232B">
              <w:trPr>
                <w:trHeight w:val="250"/>
              </w:trPr>
              <w:tc>
                <w:tcPr>
                  <w:tcW w:w="1836" w:type="dxa"/>
                </w:tcPr>
                <w:p w14:paraId="30E4DEDC" w14:textId="77777777"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Rs.10,000/-</w:t>
                  </w:r>
                </w:p>
              </w:tc>
            </w:tr>
          </w:tbl>
          <w:p w14:paraId="45142985" w14:textId="77777777" w:rsidR="00007A7B" w:rsidRPr="00F977CF" w:rsidRDefault="00007A7B" w:rsidP="00007A7B">
            <w:pPr>
              <w:ind w:left="56"/>
              <w:jc w:val="center"/>
              <w:rPr>
                <w:b/>
                <w:bCs/>
                <w:color w:val="000000" w:themeColor="text1"/>
                <w:lang w:val="en-GB"/>
              </w:rPr>
            </w:pPr>
          </w:p>
          <w:p w14:paraId="3189B95F" w14:textId="77777777" w:rsidR="00007A7B" w:rsidRPr="00F977CF" w:rsidRDefault="00007A7B" w:rsidP="00007A7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14947874" w:rsidR="00007A7B" w:rsidRPr="00F977CF" w:rsidRDefault="00707220" w:rsidP="00D13F78">
            <w:pPr>
              <w:jc w:val="center"/>
              <w:rPr>
                <w:b/>
                <w:bCs/>
                <w:color w:val="000000" w:themeColor="text1"/>
                <w:lang w:val="en-GB"/>
              </w:rPr>
            </w:pPr>
            <w:r>
              <w:rPr>
                <w:b/>
                <w:bCs/>
                <w:color w:val="000000" w:themeColor="text1"/>
                <w:lang w:val="en-GB"/>
              </w:rPr>
              <w:t>0</w:t>
            </w:r>
            <w:r w:rsidR="003A6430">
              <w:rPr>
                <w:b/>
                <w:bCs/>
                <w:color w:val="000000" w:themeColor="text1"/>
                <w:lang w:val="en-GB"/>
              </w:rPr>
              <w:t>6</w:t>
            </w:r>
            <w:r w:rsidR="00007A7B" w:rsidRPr="00F977CF">
              <w:rPr>
                <w:b/>
                <w:bCs/>
                <w:color w:val="000000" w:themeColor="text1"/>
                <w:lang w:val="en-GB"/>
              </w:rPr>
              <w:t>/</w:t>
            </w:r>
            <w:r w:rsidR="00480D67">
              <w:rPr>
                <w:b/>
                <w:bCs/>
                <w:color w:val="000000" w:themeColor="text1"/>
                <w:lang w:val="en-GB"/>
              </w:rPr>
              <w:t>1</w:t>
            </w:r>
            <w:r w:rsidR="00207E35">
              <w:rPr>
                <w:b/>
                <w:bCs/>
                <w:color w:val="000000" w:themeColor="text1"/>
                <w:lang w:val="en-GB"/>
              </w:rPr>
              <w:t>2</w:t>
            </w:r>
            <w:r w:rsidR="00007A7B" w:rsidRPr="00F977CF">
              <w:rPr>
                <w:b/>
                <w:bCs/>
                <w:color w:val="000000" w:themeColor="text1"/>
                <w:lang w:val="en-GB"/>
              </w:rPr>
              <w:t>/202</w:t>
            </w:r>
            <w:r w:rsidR="009113C6" w:rsidRPr="00F977CF">
              <w:rPr>
                <w:b/>
                <w:bCs/>
                <w:color w:val="000000" w:themeColor="text1"/>
                <w:lang w:val="en-GB"/>
              </w:rPr>
              <w:t>4</w:t>
            </w:r>
          </w:p>
          <w:p w14:paraId="0EB3EE70" w14:textId="77777777" w:rsidR="00007A7B" w:rsidRPr="00F977CF" w:rsidRDefault="00007A7B" w:rsidP="00007A7B">
            <w:pPr>
              <w:ind w:left="9"/>
              <w:jc w:val="center"/>
              <w:rPr>
                <w:b/>
                <w:bCs/>
                <w:color w:val="000000" w:themeColor="text1"/>
                <w:lang w:val="en-GB"/>
              </w:rPr>
            </w:pPr>
            <w:r w:rsidRPr="00F977CF">
              <w:rPr>
                <w:b/>
                <w:bCs/>
                <w:color w:val="000000" w:themeColor="text1"/>
                <w:lang w:val="en-GB"/>
              </w:rPr>
              <w:t>Time:</w:t>
            </w:r>
          </w:p>
          <w:p w14:paraId="27CEE581" w14:textId="58E6278D" w:rsidR="00007A7B" w:rsidRPr="00F977CF" w:rsidRDefault="00007A7B" w:rsidP="00007A7B">
            <w:pPr>
              <w:ind w:left="58" w:firstLine="40"/>
              <w:jc w:val="center"/>
              <w:rPr>
                <w:b/>
                <w:bCs/>
                <w:color w:val="000000" w:themeColor="text1"/>
                <w:lang w:val="en-GB"/>
              </w:rPr>
            </w:pPr>
            <w:r w:rsidRPr="00F977CF">
              <w:rPr>
                <w:b/>
                <w:bCs/>
                <w:color w:val="000000" w:themeColor="text1"/>
                <w:lang w:val="en-GB"/>
              </w:rPr>
              <w:t>1</w:t>
            </w:r>
            <w:r w:rsidR="009113C6" w:rsidRPr="00F977CF">
              <w:rPr>
                <w:b/>
                <w:bCs/>
                <w:color w:val="000000" w:themeColor="text1"/>
                <w:lang w:val="en-GB"/>
              </w:rPr>
              <w:t>0</w:t>
            </w:r>
            <w:r w:rsidRPr="00F977CF">
              <w:rPr>
                <w:b/>
                <w:bCs/>
                <w:color w:val="000000" w:themeColor="text1"/>
                <w:lang w:val="en-GB"/>
              </w:rPr>
              <w:t xml:space="preserve">.30 </w:t>
            </w:r>
            <w:r w:rsidR="006537B8" w:rsidRPr="00F977CF">
              <w:rPr>
                <w:b/>
                <w:bCs/>
                <w:color w:val="000000" w:themeColor="text1"/>
                <w:lang w:val="en-GB"/>
              </w:rPr>
              <w:t>A</w:t>
            </w:r>
            <w:r w:rsidRPr="00F977CF">
              <w:rPr>
                <w:b/>
                <w:bCs/>
                <w:color w:val="000000" w:themeColor="text1"/>
                <w:lang w:val="en-GB"/>
              </w:rPr>
              <w:t>M to</w:t>
            </w:r>
          </w:p>
          <w:p w14:paraId="47473CC9" w14:textId="07259D23" w:rsidR="00007A7B" w:rsidRPr="00F977CF" w:rsidRDefault="009113C6" w:rsidP="00007A7B">
            <w:pPr>
              <w:jc w:val="center"/>
              <w:rPr>
                <w:b/>
                <w:bCs/>
                <w:color w:val="000000" w:themeColor="text1"/>
                <w:lang w:val="en-GB"/>
              </w:rPr>
            </w:pPr>
            <w:r w:rsidRPr="00F977CF">
              <w:rPr>
                <w:b/>
                <w:bCs/>
                <w:color w:val="000000" w:themeColor="text1"/>
                <w:lang w:val="en-GB"/>
              </w:rPr>
              <w:t>1</w:t>
            </w:r>
            <w:r w:rsidR="00C94300" w:rsidRPr="00F977CF">
              <w:rPr>
                <w:b/>
                <w:bCs/>
                <w:color w:val="000000" w:themeColor="text1"/>
                <w:lang w:val="en-GB"/>
              </w:rPr>
              <w:t>1</w:t>
            </w:r>
            <w:r w:rsidR="00007A7B" w:rsidRPr="00F977CF">
              <w:rPr>
                <w:b/>
                <w:bCs/>
                <w:color w:val="000000" w:themeColor="text1"/>
                <w:lang w:val="en-GB"/>
              </w:rPr>
              <w:t xml:space="preserve">.30 </w:t>
            </w:r>
            <w:r w:rsidR="00E96B28">
              <w:rPr>
                <w:b/>
                <w:bCs/>
                <w:color w:val="000000" w:themeColor="text1"/>
                <w:lang w:val="en-GB"/>
              </w:rPr>
              <w:t>A</w:t>
            </w:r>
            <w:r w:rsidR="00007A7B" w:rsidRPr="00F977CF">
              <w:rPr>
                <w:b/>
                <w:bCs/>
                <w:color w:val="000000" w:themeColor="text1"/>
                <w:lang w:val="en-GB"/>
              </w:rPr>
              <w:t>M</w:t>
            </w:r>
            <w:r w:rsidR="00007A7B" w:rsidRPr="00F977CF">
              <w:rPr>
                <w:b/>
                <w:bCs/>
                <w:color w:val="000000" w:themeColor="text1"/>
                <w:lang w:val="en-US"/>
              </w:rPr>
              <w:t xml:space="preserve"> with unlimited extension of 5 minutes</w:t>
            </w:r>
          </w:p>
        </w:tc>
      </w:tr>
      <w:tr w:rsidR="00BC3657" w:rsidRPr="00632236" w14:paraId="2F0B4F61" w14:textId="77777777" w:rsidTr="007912F6">
        <w:trPr>
          <w:trHeight w:val="108"/>
          <w:jc w:val="center"/>
        </w:trPr>
        <w:tc>
          <w:tcPr>
            <w:tcW w:w="2104" w:type="dxa"/>
            <w:tcBorders>
              <w:top w:val="single" w:sz="6" w:space="0" w:color="2B2A29"/>
              <w:left w:val="double" w:sz="6" w:space="0" w:color="2B2A29"/>
              <w:bottom w:val="single" w:sz="6" w:space="0" w:color="2B2A29"/>
              <w:right w:val="single" w:sz="6" w:space="0" w:color="2B2A29"/>
            </w:tcBorders>
          </w:tcPr>
          <w:p w14:paraId="26CA4C3E" w14:textId="4844BBBF" w:rsidR="007912F6" w:rsidRDefault="007912F6" w:rsidP="002D6426">
            <w:pPr>
              <w:spacing w:before="100" w:beforeAutospacing="1"/>
              <w:rPr>
                <w:rFonts w:ascii="Cambria" w:hAnsi="Cambria"/>
                <w:b/>
                <w:bCs/>
                <w:noProof/>
              </w:rPr>
            </w:pPr>
            <w:r w:rsidRPr="004B436E">
              <w:rPr>
                <w:rFonts w:ascii="Cambria" w:hAnsi="Cambria"/>
                <w:b/>
                <w:bCs/>
                <w:noProof/>
              </w:rPr>
              <w:t>LNKAL0HL</w:t>
            </w:r>
            <w:r>
              <w:rPr>
                <w:rFonts w:ascii="Cambria" w:hAnsi="Cambria"/>
                <w:b/>
                <w:bCs/>
                <w:noProof/>
              </w:rPr>
              <w:t>-</w:t>
            </w:r>
            <w:r w:rsidRPr="004B436E">
              <w:rPr>
                <w:rFonts w:ascii="Cambria" w:hAnsi="Cambria"/>
                <w:b/>
                <w:bCs/>
                <w:noProof/>
              </w:rPr>
              <w:t>02180000561</w:t>
            </w:r>
            <w:r>
              <w:rPr>
                <w:rFonts w:ascii="Cambria" w:hAnsi="Cambria"/>
                <w:b/>
                <w:bCs/>
                <w:noProof/>
              </w:rPr>
              <w:t>/</w:t>
            </w:r>
            <w:r w:rsidRPr="007D331C">
              <w:rPr>
                <w:rFonts w:ascii="Cambria" w:hAnsi="Cambria"/>
                <w:b/>
                <w:bCs/>
                <w:noProof/>
              </w:rPr>
              <w:t>LNKAL0HL</w:t>
            </w:r>
            <w:r>
              <w:rPr>
                <w:rFonts w:ascii="Cambria" w:hAnsi="Cambria"/>
                <w:b/>
                <w:bCs/>
                <w:noProof/>
              </w:rPr>
              <w:t>-</w:t>
            </w:r>
            <w:r w:rsidRPr="007D331C">
              <w:rPr>
                <w:rFonts w:ascii="Cambria" w:hAnsi="Cambria"/>
                <w:b/>
                <w:bCs/>
                <w:noProof/>
              </w:rPr>
              <w:t>02180000593</w:t>
            </w:r>
            <w:r>
              <w:rPr>
                <w:rFonts w:ascii="Cambria" w:hAnsi="Cambria"/>
                <w:b/>
                <w:bCs/>
                <w:noProof/>
              </w:rPr>
              <w:t>/</w:t>
            </w:r>
            <w:r w:rsidRPr="007D331C">
              <w:rPr>
                <w:rFonts w:ascii="Cambria" w:hAnsi="Cambria"/>
                <w:b/>
                <w:bCs/>
                <w:noProof/>
              </w:rPr>
              <w:t>LNKAL0HL</w:t>
            </w:r>
            <w:r>
              <w:rPr>
                <w:rFonts w:ascii="Cambria" w:hAnsi="Cambria"/>
                <w:b/>
                <w:bCs/>
                <w:noProof/>
              </w:rPr>
              <w:t>-</w:t>
            </w:r>
            <w:r w:rsidRPr="007D331C">
              <w:rPr>
                <w:rFonts w:ascii="Cambria" w:hAnsi="Cambria"/>
                <w:b/>
                <w:bCs/>
                <w:noProof/>
              </w:rPr>
              <w:t>05180001736</w:t>
            </w:r>
            <w:r>
              <w:rPr>
                <w:rFonts w:ascii="Cambria" w:hAnsi="Cambria"/>
                <w:b/>
                <w:bCs/>
                <w:noProof/>
              </w:rPr>
              <w:t>/</w:t>
            </w:r>
            <w:r w:rsidRPr="007D331C">
              <w:rPr>
                <w:rFonts w:ascii="Cambria" w:hAnsi="Cambria"/>
                <w:b/>
                <w:bCs/>
                <w:noProof/>
              </w:rPr>
              <w:t>LNKAL0HL-05180001889</w:t>
            </w:r>
          </w:p>
          <w:p w14:paraId="143E9970" w14:textId="128C2DEB" w:rsidR="00BC3657" w:rsidRPr="00F977CF" w:rsidRDefault="00BC3657" w:rsidP="002D6426">
            <w:pPr>
              <w:jc w:val="center"/>
              <w:rPr>
                <w:b/>
                <w:color w:val="000000" w:themeColor="text1"/>
              </w:rPr>
            </w:pPr>
            <w:r w:rsidRPr="00F977CF">
              <w:rPr>
                <w:b/>
                <w:color w:val="000000" w:themeColor="text1"/>
              </w:rPr>
              <w:t>BRANCH:</w:t>
            </w:r>
          </w:p>
          <w:p w14:paraId="40912372" w14:textId="77777777" w:rsidR="00BC3657" w:rsidRDefault="00BC3657" w:rsidP="002D6426">
            <w:pPr>
              <w:jc w:val="center"/>
              <w:rPr>
                <w:bCs/>
              </w:rPr>
            </w:pPr>
            <w:r>
              <w:rPr>
                <w:bCs/>
              </w:rPr>
              <w:t>MUMBAI KALYAN</w:t>
            </w:r>
          </w:p>
          <w:p w14:paraId="1B09AA60" w14:textId="77777777" w:rsidR="00BC3657" w:rsidRPr="00F977CF" w:rsidRDefault="00BC3657" w:rsidP="002D6426">
            <w:pPr>
              <w:jc w:val="center"/>
              <w:rPr>
                <w:b/>
                <w:color w:val="000000" w:themeColor="text1"/>
              </w:rPr>
            </w:pPr>
            <w:r w:rsidRPr="00F977CF">
              <w:rPr>
                <w:b/>
                <w:color w:val="000000" w:themeColor="text1"/>
              </w:rPr>
              <w:t>BORROWER:</w:t>
            </w:r>
          </w:p>
          <w:p w14:paraId="36153C3F" w14:textId="064E7DE2" w:rsidR="00FC3780" w:rsidRPr="00FC3780" w:rsidRDefault="00FC3780" w:rsidP="002D6426">
            <w:pPr>
              <w:jc w:val="center"/>
              <w:rPr>
                <w:bCs/>
                <w:color w:val="000000" w:themeColor="text1"/>
              </w:rPr>
            </w:pPr>
            <w:r w:rsidRPr="00FC3780">
              <w:rPr>
                <w:bCs/>
                <w:color w:val="000000" w:themeColor="text1"/>
              </w:rPr>
              <w:t>AR</w:t>
            </w:r>
            <w:r w:rsidR="00AB7768">
              <w:rPr>
                <w:bCs/>
                <w:color w:val="000000" w:themeColor="text1"/>
              </w:rPr>
              <w:t>C</w:t>
            </w:r>
            <w:r w:rsidRPr="00FC3780">
              <w:rPr>
                <w:bCs/>
                <w:color w:val="000000" w:themeColor="text1"/>
              </w:rPr>
              <w:t>HAN</w:t>
            </w:r>
            <w:r>
              <w:rPr>
                <w:bCs/>
                <w:color w:val="000000" w:themeColor="text1"/>
              </w:rPr>
              <w:t>N</w:t>
            </w:r>
            <w:r w:rsidRPr="00FC3780">
              <w:rPr>
                <w:bCs/>
                <w:color w:val="000000" w:themeColor="text1"/>
              </w:rPr>
              <w:t>A RAKESH SINGH</w:t>
            </w:r>
          </w:p>
          <w:p w14:paraId="30C5D2E6" w14:textId="70638C96" w:rsidR="00BC3657" w:rsidRPr="00F977CF" w:rsidRDefault="00BC3657" w:rsidP="00BC3657">
            <w:pPr>
              <w:jc w:val="center"/>
              <w:rPr>
                <w:b/>
                <w:color w:val="000000" w:themeColor="text1"/>
              </w:rPr>
            </w:pPr>
            <w:r w:rsidRPr="00F977CF">
              <w:rPr>
                <w:b/>
                <w:color w:val="000000" w:themeColor="text1"/>
              </w:rPr>
              <w:t>CO-BORROWER(S):</w:t>
            </w:r>
          </w:p>
          <w:p w14:paraId="699847A4" w14:textId="2D292827" w:rsidR="00BC3657" w:rsidRPr="00BC3657" w:rsidRDefault="00FC3780" w:rsidP="00BC3657">
            <w:pPr>
              <w:jc w:val="center"/>
              <w:rPr>
                <w:bCs/>
                <w:color w:val="000000" w:themeColor="text1"/>
              </w:rPr>
            </w:pPr>
            <w:r>
              <w:rPr>
                <w:bCs/>
                <w:color w:val="000000" w:themeColor="text1"/>
              </w:rPr>
              <w:lastRenderedPageBreak/>
              <w:t>RAKESH RAMASHRAY SINGH</w:t>
            </w:r>
          </w:p>
        </w:tc>
        <w:tc>
          <w:tcPr>
            <w:tcW w:w="2409" w:type="dxa"/>
            <w:tcBorders>
              <w:top w:val="single" w:sz="6" w:space="0" w:color="2B2A29"/>
              <w:left w:val="single" w:sz="6" w:space="0" w:color="2B2A29"/>
              <w:bottom w:val="single" w:sz="6" w:space="0" w:color="2B2A29"/>
              <w:right w:val="single" w:sz="6" w:space="0" w:color="2B2A29"/>
            </w:tcBorders>
          </w:tcPr>
          <w:p w14:paraId="02477610" w14:textId="6288B66A" w:rsidR="00BC3657" w:rsidRPr="00F977CF" w:rsidRDefault="00FC3780" w:rsidP="00BC3657">
            <w:pPr>
              <w:ind w:left="65" w:right="131"/>
              <w:jc w:val="center"/>
              <w:rPr>
                <w:b/>
              </w:rPr>
            </w:pPr>
            <w:r>
              <w:rPr>
                <w:b/>
              </w:rPr>
              <w:lastRenderedPageBreak/>
              <w:t>15/05/2024</w:t>
            </w:r>
          </w:p>
          <w:p w14:paraId="1201471B" w14:textId="513B5726" w:rsidR="00BC3657" w:rsidRDefault="00BC3657" w:rsidP="00BC3657">
            <w:pPr>
              <w:ind w:left="65" w:right="131"/>
              <w:jc w:val="center"/>
              <w:rPr>
                <w:b/>
              </w:rPr>
            </w:pPr>
            <w:r w:rsidRPr="00F977CF">
              <w:rPr>
                <w:b/>
              </w:rPr>
              <w:t>Rs.</w:t>
            </w:r>
            <w:r>
              <w:rPr>
                <w:b/>
              </w:rPr>
              <w:t xml:space="preserve"> </w:t>
            </w:r>
            <w:r w:rsidR="00FC3780">
              <w:rPr>
                <w:b/>
              </w:rPr>
              <w:t>13,44,587</w:t>
            </w:r>
            <w:r w:rsidRPr="00F977CF">
              <w:rPr>
                <w:b/>
              </w:rPr>
              <w:t xml:space="preserve">/- </w:t>
            </w:r>
            <w:r w:rsidRPr="00F977CF">
              <w:rPr>
                <w:bCs/>
              </w:rPr>
              <w:t>(RUPEES</w:t>
            </w:r>
            <w:r>
              <w:rPr>
                <w:bCs/>
              </w:rPr>
              <w:t xml:space="preserve"> </w:t>
            </w:r>
            <w:r w:rsidR="00FC3780">
              <w:rPr>
                <w:bCs/>
              </w:rPr>
              <w:t xml:space="preserve">THIRTEEN LAKH FOURTY FOUR THOUSAND FIVE HUNDRED </w:t>
            </w:r>
            <w:proofErr w:type="gramStart"/>
            <w:r w:rsidR="00FC3780">
              <w:rPr>
                <w:bCs/>
              </w:rPr>
              <w:t>EIGHTY SEVEN</w:t>
            </w:r>
            <w:proofErr w:type="gramEnd"/>
            <w:r w:rsidR="00FC3780">
              <w:rPr>
                <w:bCs/>
              </w:rPr>
              <w:t xml:space="preserve"> </w:t>
            </w:r>
            <w:r w:rsidRPr="00F977CF">
              <w:rPr>
                <w:bCs/>
              </w:rPr>
              <w:t xml:space="preserve">ONLY) AS ON </w:t>
            </w:r>
            <w:r>
              <w:rPr>
                <w:bCs/>
              </w:rPr>
              <w:t>1</w:t>
            </w:r>
            <w:r w:rsidR="00FC3780">
              <w:rPr>
                <w:bCs/>
              </w:rPr>
              <w:t>4/05/2024</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44135D17" w14:textId="77777777" w:rsidR="00BC3657" w:rsidRPr="00F977CF" w:rsidRDefault="00BC3657" w:rsidP="00BC3657">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775D0D0D" w14:textId="77777777" w:rsidR="00FC3780" w:rsidRDefault="00FC3780" w:rsidP="00BC3657">
            <w:pPr>
              <w:jc w:val="both"/>
              <w:rPr>
                <w:rFonts w:ascii="Cambria" w:hAnsi="Cambria"/>
                <w:bCs/>
                <w:noProof/>
              </w:rPr>
            </w:pPr>
            <w:r w:rsidRPr="007D331C">
              <w:rPr>
                <w:rFonts w:ascii="Cambria" w:hAnsi="Cambria"/>
                <w:bCs/>
                <w:noProof/>
              </w:rPr>
              <w:t>ALL THAT PIECE AND PARCEL OF THE PROPERTY BEARING FLAT NO. 201 ON SECOND FLOOR, WING C, AREA ADM ABOUT 600 SQ. FT. (BUILT-UP) IN BUILDING KNOWN AS YOGESHWAR PARK CONSTRUCTED ON SURVEY NO. 39, HISSA NO. 2, TOTAL ADM AREA 500 SQ. MTR, AT VILLAGE PISAVALI TAL. KALYAN DIST.</w:t>
            </w:r>
          </w:p>
          <w:p w14:paraId="7E63A677" w14:textId="525DE668" w:rsidR="00BC3657" w:rsidRDefault="00BC3657" w:rsidP="00BC3657">
            <w:pPr>
              <w:jc w:val="both"/>
              <w:rPr>
                <w:rFonts w:eastAsia="Times New Roman"/>
                <w:bCs/>
                <w:color w:val="000000"/>
              </w:rPr>
            </w:pPr>
            <w:r w:rsidRPr="00BC22D8">
              <w:rPr>
                <w:rFonts w:eastAsia="Times New Roman"/>
                <w:b/>
                <w:noProof/>
                <w:color w:val="000000"/>
              </w:rPr>
              <w:lastRenderedPageBreak/>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p>
          <w:p w14:paraId="72389C7F" w14:textId="77777777" w:rsidR="00FC3780" w:rsidRPr="007D331C" w:rsidRDefault="00FC3780" w:rsidP="00FC3780">
            <w:pPr>
              <w:jc w:val="both"/>
              <w:rPr>
                <w:rFonts w:ascii="Cambria" w:hAnsi="Cambria"/>
                <w:bCs/>
                <w:noProof/>
              </w:rPr>
            </w:pPr>
            <w:r w:rsidRPr="007D331C">
              <w:rPr>
                <w:rFonts w:ascii="Cambria" w:hAnsi="Cambria"/>
                <w:b/>
                <w:noProof/>
              </w:rPr>
              <w:t>EAST</w:t>
            </w:r>
            <w:r>
              <w:rPr>
                <w:rFonts w:ascii="Cambria" w:hAnsi="Cambria"/>
                <w:b/>
                <w:noProof/>
              </w:rPr>
              <w:tab/>
            </w:r>
            <w:r>
              <w:rPr>
                <w:rFonts w:ascii="Cambria" w:hAnsi="Cambria"/>
                <w:b/>
                <w:noProof/>
              </w:rPr>
              <w:tab/>
            </w:r>
            <w:r w:rsidRPr="007D331C">
              <w:rPr>
                <w:rFonts w:ascii="Cambria" w:hAnsi="Cambria"/>
                <w:bCs/>
                <w:noProof/>
              </w:rPr>
              <w:t xml:space="preserve">: SHRI GURU POWER PROPERTY, </w:t>
            </w:r>
          </w:p>
          <w:p w14:paraId="00D8A7FB" w14:textId="77777777" w:rsidR="00FC3780" w:rsidRPr="007D331C" w:rsidRDefault="00FC3780" w:rsidP="00FC3780">
            <w:pPr>
              <w:jc w:val="both"/>
              <w:rPr>
                <w:rFonts w:ascii="Cambria" w:hAnsi="Cambria"/>
                <w:bCs/>
                <w:noProof/>
              </w:rPr>
            </w:pPr>
            <w:r w:rsidRPr="007D331C">
              <w:rPr>
                <w:rFonts w:ascii="Cambria" w:hAnsi="Cambria"/>
                <w:b/>
                <w:noProof/>
              </w:rPr>
              <w:t>WEST</w:t>
            </w:r>
            <w:r>
              <w:rPr>
                <w:rFonts w:ascii="Cambria" w:hAnsi="Cambria"/>
                <w:b/>
                <w:noProof/>
              </w:rPr>
              <w:tab/>
            </w:r>
            <w:r>
              <w:rPr>
                <w:rFonts w:ascii="Cambria" w:hAnsi="Cambria"/>
                <w:b/>
                <w:noProof/>
              </w:rPr>
              <w:tab/>
            </w:r>
            <w:r w:rsidRPr="007D331C">
              <w:rPr>
                <w:rFonts w:ascii="Cambria" w:hAnsi="Cambria"/>
                <w:bCs/>
                <w:noProof/>
              </w:rPr>
              <w:t xml:space="preserve">: SHRI. PANDHARI PATIL PROPERTY, </w:t>
            </w:r>
          </w:p>
          <w:p w14:paraId="12B0F4C5" w14:textId="77777777" w:rsidR="00FC3780" w:rsidRPr="007D331C" w:rsidRDefault="00FC3780" w:rsidP="00FC3780">
            <w:pPr>
              <w:jc w:val="both"/>
              <w:rPr>
                <w:rFonts w:ascii="Cambria" w:hAnsi="Cambria"/>
                <w:bCs/>
                <w:noProof/>
              </w:rPr>
            </w:pPr>
            <w:r w:rsidRPr="007D331C">
              <w:rPr>
                <w:rFonts w:ascii="Cambria" w:hAnsi="Cambria"/>
                <w:b/>
                <w:noProof/>
              </w:rPr>
              <w:t>NORTH</w:t>
            </w:r>
            <w:r>
              <w:rPr>
                <w:rFonts w:ascii="Cambria" w:hAnsi="Cambria"/>
                <w:b/>
                <w:noProof/>
              </w:rPr>
              <w:tab/>
            </w:r>
            <w:r w:rsidRPr="007D331C">
              <w:rPr>
                <w:rFonts w:ascii="Cambria" w:hAnsi="Cambria"/>
                <w:bCs/>
                <w:noProof/>
              </w:rPr>
              <w:t xml:space="preserve">: SHRI BAKIRAM PATIL PROPERTY, </w:t>
            </w:r>
          </w:p>
          <w:p w14:paraId="56119932" w14:textId="29AADFF8" w:rsidR="00BC3657" w:rsidRPr="00BC3657" w:rsidRDefault="00FC3780" w:rsidP="00FC3780">
            <w:pPr>
              <w:jc w:val="center"/>
              <w:rPr>
                <w:rFonts w:eastAsia="Times New Roman"/>
                <w:bCs/>
                <w:color w:val="000000"/>
              </w:rPr>
            </w:pPr>
            <w:r w:rsidRPr="007D331C">
              <w:rPr>
                <w:rFonts w:ascii="Cambria" w:hAnsi="Cambria"/>
                <w:b/>
                <w:noProof/>
              </w:rPr>
              <w:t>SOUTH</w:t>
            </w:r>
            <w:r>
              <w:rPr>
                <w:rFonts w:ascii="Cambria" w:hAnsi="Cambria"/>
                <w:b/>
                <w:noProof/>
              </w:rPr>
              <w:tab/>
            </w:r>
            <w:r>
              <w:rPr>
                <w:rFonts w:ascii="Cambria" w:hAnsi="Cambria"/>
                <w:b/>
                <w:noProof/>
              </w:rPr>
              <w:tab/>
            </w:r>
            <w:r w:rsidRPr="007D331C">
              <w:rPr>
                <w:rFonts w:ascii="Cambria" w:hAnsi="Cambria"/>
                <w:bCs/>
                <w:noProof/>
              </w:rPr>
              <w:t>: SHRI BHANE PROPERTY</w:t>
            </w:r>
          </w:p>
        </w:tc>
        <w:tc>
          <w:tcPr>
            <w:tcW w:w="1843" w:type="dxa"/>
            <w:tcBorders>
              <w:top w:val="single" w:sz="6" w:space="0" w:color="2B2A29"/>
              <w:left w:val="single" w:sz="6" w:space="0" w:color="2B2A29"/>
              <w:bottom w:val="single" w:sz="6" w:space="0" w:color="2B2A29"/>
              <w:right w:val="single" w:sz="6" w:space="0" w:color="2B2A29"/>
            </w:tcBorders>
          </w:tcPr>
          <w:p w14:paraId="30C88A5A" w14:textId="3B22791D" w:rsidR="00BC3657" w:rsidRPr="00F977CF" w:rsidRDefault="00BC3657" w:rsidP="00BC3657">
            <w:pPr>
              <w:ind w:left="56"/>
              <w:jc w:val="center"/>
              <w:rPr>
                <w:b/>
                <w:bCs/>
                <w:color w:val="000000" w:themeColor="text1"/>
                <w:lang w:val="en-GB"/>
              </w:rPr>
            </w:pPr>
            <w:r w:rsidRPr="00F977CF">
              <w:rPr>
                <w:b/>
                <w:bCs/>
                <w:color w:val="000000" w:themeColor="text1"/>
                <w:lang w:val="en-GB"/>
              </w:rPr>
              <w:lastRenderedPageBreak/>
              <w:t xml:space="preserve">Rs. </w:t>
            </w:r>
            <w:r w:rsidR="001C4F64">
              <w:rPr>
                <w:b/>
                <w:bCs/>
                <w:color w:val="000000" w:themeColor="text1"/>
                <w:lang w:val="en-GB"/>
              </w:rPr>
              <w:t>11</w:t>
            </w:r>
            <w:r>
              <w:rPr>
                <w:b/>
                <w:bCs/>
                <w:color w:val="000000" w:themeColor="text1"/>
                <w:lang w:val="en-GB"/>
              </w:rPr>
              <w:t>,0</w:t>
            </w:r>
            <w:r w:rsidRPr="00F977CF">
              <w:rPr>
                <w:b/>
                <w:bCs/>
                <w:color w:val="000000" w:themeColor="text1"/>
                <w:lang w:val="en-GB"/>
              </w:rPr>
              <w:t>0,000/-</w:t>
            </w:r>
          </w:p>
          <w:tbl>
            <w:tblPr>
              <w:tblStyle w:val="TableGrid"/>
              <w:tblW w:w="1836" w:type="dxa"/>
              <w:tblLayout w:type="fixed"/>
              <w:tblLook w:val="04A0" w:firstRow="1" w:lastRow="0" w:firstColumn="1" w:lastColumn="0" w:noHBand="0" w:noVBand="1"/>
            </w:tblPr>
            <w:tblGrid>
              <w:gridCol w:w="1836"/>
            </w:tblGrid>
            <w:tr w:rsidR="00BC3657" w:rsidRPr="00F977CF" w14:paraId="2AA535C9" w14:textId="77777777" w:rsidTr="00530ABA">
              <w:trPr>
                <w:trHeight w:val="265"/>
              </w:trPr>
              <w:tc>
                <w:tcPr>
                  <w:tcW w:w="1836" w:type="dxa"/>
                </w:tcPr>
                <w:p w14:paraId="1870637B" w14:textId="362F0E9B" w:rsidR="00BC3657" w:rsidRPr="00F977CF" w:rsidRDefault="00BC3657" w:rsidP="00BC3657">
                  <w:pPr>
                    <w:jc w:val="center"/>
                    <w:rPr>
                      <w:b/>
                      <w:bCs/>
                      <w:color w:val="000000" w:themeColor="text1"/>
                      <w:lang w:val="en-GB" w:eastAsia="en-GB"/>
                    </w:rPr>
                  </w:pPr>
                  <w:r w:rsidRPr="00F977CF">
                    <w:rPr>
                      <w:b/>
                      <w:bCs/>
                      <w:color w:val="000000" w:themeColor="text1"/>
                      <w:lang w:val="en-GB" w:eastAsia="en-GB"/>
                    </w:rPr>
                    <w:t xml:space="preserve">Rs. </w:t>
                  </w:r>
                  <w:r w:rsidR="001C4F64">
                    <w:rPr>
                      <w:b/>
                      <w:bCs/>
                      <w:color w:val="000000" w:themeColor="text1"/>
                      <w:lang w:val="en-GB" w:eastAsia="en-GB"/>
                    </w:rPr>
                    <w:t>1,10</w:t>
                  </w:r>
                  <w:r w:rsidRPr="00F977CF">
                    <w:rPr>
                      <w:b/>
                      <w:bCs/>
                      <w:color w:val="000000" w:themeColor="text1"/>
                      <w:lang w:val="en-GB" w:eastAsia="en-GB"/>
                    </w:rPr>
                    <w:t>,000/-</w:t>
                  </w:r>
                </w:p>
              </w:tc>
            </w:tr>
            <w:tr w:rsidR="00BC3657" w:rsidRPr="00F977CF" w14:paraId="54B1954C" w14:textId="77777777" w:rsidTr="00530ABA">
              <w:trPr>
                <w:trHeight w:val="250"/>
              </w:trPr>
              <w:tc>
                <w:tcPr>
                  <w:tcW w:w="1836" w:type="dxa"/>
                </w:tcPr>
                <w:p w14:paraId="1F0D1A2B" w14:textId="77777777" w:rsidR="00BC3657" w:rsidRPr="00F977CF" w:rsidRDefault="00BC3657" w:rsidP="00BC3657">
                  <w:pPr>
                    <w:jc w:val="center"/>
                    <w:rPr>
                      <w:b/>
                      <w:bCs/>
                      <w:color w:val="000000" w:themeColor="text1"/>
                      <w:lang w:val="en-GB" w:eastAsia="en-GB"/>
                    </w:rPr>
                  </w:pPr>
                  <w:r w:rsidRPr="00F977CF">
                    <w:rPr>
                      <w:b/>
                      <w:bCs/>
                      <w:color w:val="000000" w:themeColor="text1"/>
                      <w:lang w:val="en-GB" w:eastAsia="en-GB"/>
                    </w:rPr>
                    <w:t>Rs.10,000/-</w:t>
                  </w:r>
                </w:p>
              </w:tc>
            </w:tr>
          </w:tbl>
          <w:p w14:paraId="3BB96EDC" w14:textId="77777777" w:rsidR="00BC3657" w:rsidRPr="00F977CF" w:rsidRDefault="00BC3657" w:rsidP="00BC3657">
            <w:pPr>
              <w:ind w:left="56"/>
              <w:jc w:val="center"/>
              <w:rPr>
                <w:b/>
                <w:bCs/>
                <w:color w:val="000000" w:themeColor="text1"/>
                <w:lang w:val="en-GB"/>
              </w:rPr>
            </w:pPr>
          </w:p>
          <w:p w14:paraId="7C2EEA74" w14:textId="77777777" w:rsidR="00BC3657" w:rsidRPr="00F977CF" w:rsidRDefault="00BC3657" w:rsidP="00BC3657">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53DEB720" w14:textId="3AF84573" w:rsidR="00BC3657" w:rsidRPr="00F977CF" w:rsidRDefault="00BC3657" w:rsidP="00BC3657">
            <w:pPr>
              <w:jc w:val="center"/>
              <w:rPr>
                <w:b/>
                <w:bCs/>
                <w:color w:val="000000" w:themeColor="text1"/>
                <w:lang w:val="en-GB"/>
              </w:rPr>
            </w:pPr>
            <w:r>
              <w:rPr>
                <w:b/>
                <w:bCs/>
                <w:color w:val="000000" w:themeColor="text1"/>
                <w:lang w:val="en-GB"/>
              </w:rPr>
              <w:t>0</w:t>
            </w:r>
            <w:r w:rsidR="003A6430">
              <w:rPr>
                <w:b/>
                <w:bCs/>
                <w:color w:val="000000" w:themeColor="text1"/>
                <w:lang w:val="en-GB"/>
              </w:rPr>
              <w:t>6</w:t>
            </w:r>
            <w:r w:rsidRPr="00F977CF">
              <w:rPr>
                <w:b/>
                <w:bCs/>
                <w:color w:val="000000" w:themeColor="text1"/>
                <w:lang w:val="en-GB"/>
              </w:rPr>
              <w:t>/</w:t>
            </w:r>
            <w:r>
              <w:rPr>
                <w:b/>
                <w:bCs/>
                <w:color w:val="000000" w:themeColor="text1"/>
                <w:lang w:val="en-GB"/>
              </w:rPr>
              <w:t>1</w:t>
            </w:r>
            <w:r w:rsidR="001C4F64">
              <w:rPr>
                <w:b/>
                <w:bCs/>
                <w:color w:val="000000" w:themeColor="text1"/>
                <w:lang w:val="en-GB"/>
              </w:rPr>
              <w:t>2</w:t>
            </w:r>
            <w:r w:rsidRPr="00F977CF">
              <w:rPr>
                <w:b/>
                <w:bCs/>
                <w:color w:val="000000" w:themeColor="text1"/>
                <w:lang w:val="en-GB"/>
              </w:rPr>
              <w:t>/2024</w:t>
            </w:r>
          </w:p>
          <w:p w14:paraId="22243239" w14:textId="77777777" w:rsidR="00BC3657" w:rsidRPr="00F977CF" w:rsidRDefault="00BC3657" w:rsidP="00BC3657">
            <w:pPr>
              <w:ind w:left="9"/>
              <w:jc w:val="center"/>
              <w:rPr>
                <w:b/>
                <w:bCs/>
                <w:color w:val="000000" w:themeColor="text1"/>
                <w:lang w:val="en-GB"/>
              </w:rPr>
            </w:pPr>
            <w:r w:rsidRPr="00F977CF">
              <w:rPr>
                <w:b/>
                <w:bCs/>
                <w:color w:val="000000" w:themeColor="text1"/>
                <w:lang w:val="en-GB"/>
              </w:rPr>
              <w:t>Time:</w:t>
            </w:r>
          </w:p>
          <w:p w14:paraId="61A78840" w14:textId="77777777" w:rsidR="00BC3657" w:rsidRPr="00F977CF" w:rsidRDefault="00BC3657" w:rsidP="00BC3657">
            <w:pPr>
              <w:ind w:left="58" w:firstLine="40"/>
              <w:jc w:val="center"/>
              <w:rPr>
                <w:b/>
                <w:bCs/>
                <w:color w:val="000000" w:themeColor="text1"/>
                <w:lang w:val="en-GB"/>
              </w:rPr>
            </w:pPr>
            <w:r w:rsidRPr="00F977CF">
              <w:rPr>
                <w:b/>
                <w:bCs/>
                <w:color w:val="000000" w:themeColor="text1"/>
                <w:lang w:val="en-GB"/>
              </w:rPr>
              <w:t>10.30 AM to</w:t>
            </w:r>
          </w:p>
          <w:p w14:paraId="2EE5556F" w14:textId="7322ED64" w:rsidR="00BC3657" w:rsidRDefault="00BC3657" w:rsidP="00BC3657">
            <w:pPr>
              <w:jc w:val="center"/>
              <w:rPr>
                <w:b/>
                <w:bCs/>
                <w:color w:val="000000" w:themeColor="text1"/>
                <w:lang w:val="en-GB"/>
              </w:rPr>
            </w:pPr>
            <w:r w:rsidRPr="00F977CF">
              <w:rPr>
                <w:b/>
                <w:bCs/>
                <w:color w:val="000000" w:themeColor="text1"/>
                <w:lang w:val="en-GB"/>
              </w:rPr>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tr w:rsidR="00A85031" w:rsidRPr="00632236" w14:paraId="5FEC9807" w14:textId="77777777" w:rsidTr="007912F6">
        <w:trPr>
          <w:trHeight w:val="108"/>
          <w:jc w:val="center"/>
        </w:trPr>
        <w:tc>
          <w:tcPr>
            <w:tcW w:w="2104" w:type="dxa"/>
            <w:tcBorders>
              <w:top w:val="single" w:sz="6" w:space="0" w:color="2B2A29"/>
              <w:left w:val="double" w:sz="6" w:space="0" w:color="2B2A29"/>
              <w:bottom w:val="single" w:sz="6" w:space="0" w:color="2B2A29"/>
              <w:right w:val="single" w:sz="6" w:space="0" w:color="2B2A29"/>
            </w:tcBorders>
          </w:tcPr>
          <w:p w14:paraId="6B2AE1E7" w14:textId="772F2DD2" w:rsidR="00A85031" w:rsidRDefault="00A85031" w:rsidP="00A85031">
            <w:pPr>
              <w:jc w:val="center"/>
              <w:rPr>
                <w:b/>
                <w:color w:val="000000" w:themeColor="text1"/>
              </w:rPr>
            </w:pPr>
            <w:r>
              <w:rPr>
                <w:b/>
                <w:color w:val="000000" w:themeColor="text1"/>
              </w:rPr>
              <w:t>LNKAL0HL-12190012547</w:t>
            </w:r>
          </w:p>
          <w:p w14:paraId="67294DB5" w14:textId="77777777" w:rsidR="00A85031" w:rsidRPr="00F977CF" w:rsidRDefault="00A85031" w:rsidP="00A85031">
            <w:pPr>
              <w:jc w:val="center"/>
              <w:rPr>
                <w:b/>
                <w:color w:val="000000" w:themeColor="text1"/>
              </w:rPr>
            </w:pPr>
            <w:r w:rsidRPr="00F977CF">
              <w:rPr>
                <w:b/>
                <w:color w:val="000000" w:themeColor="text1"/>
              </w:rPr>
              <w:t>BRANCH:</w:t>
            </w:r>
          </w:p>
          <w:p w14:paraId="3696FD15" w14:textId="77777777" w:rsidR="00A85031" w:rsidRDefault="00A85031" w:rsidP="00A85031">
            <w:pPr>
              <w:jc w:val="center"/>
              <w:rPr>
                <w:bCs/>
              </w:rPr>
            </w:pPr>
            <w:r>
              <w:rPr>
                <w:bCs/>
              </w:rPr>
              <w:t>MUMBAI KALYAN</w:t>
            </w:r>
          </w:p>
          <w:p w14:paraId="5977F0C9" w14:textId="77777777" w:rsidR="00A85031" w:rsidRPr="00F977CF" w:rsidRDefault="00A85031" w:rsidP="00A85031">
            <w:pPr>
              <w:jc w:val="center"/>
              <w:rPr>
                <w:b/>
                <w:color w:val="000000" w:themeColor="text1"/>
              </w:rPr>
            </w:pPr>
            <w:r w:rsidRPr="00F977CF">
              <w:rPr>
                <w:b/>
                <w:color w:val="000000" w:themeColor="text1"/>
              </w:rPr>
              <w:t>BORROWER:</w:t>
            </w:r>
          </w:p>
          <w:p w14:paraId="695D26E9" w14:textId="10577ACD" w:rsidR="00A85031" w:rsidRPr="00985BF4" w:rsidRDefault="00A85031" w:rsidP="00A85031">
            <w:pPr>
              <w:jc w:val="center"/>
              <w:rPr>
                <w:bCs/>
                <w:color w:val="000000" w:themeColor="text1"/>
              </w:rPr>
            </w:pPr>
            <w:r>
              <w:rPr>
                <w:bCs/>
                <w:color w:val="000000" w:themeColor="text1"/>
              </w:rPr>
              <w:t>NIVRUTTI GOVIND KAULE</w:t>
            </w:r>
          </w:p>
          <w:p w14:paraId="0E6C5217" w14:textId="77777777" w:rsidR="00A85031" w:rsidRDefault="00A85031" w:rsidP="00A85031">
            <w:pPr>
              <w:jc w:val="center"/>
              <w:rPr>
                <w:b/>
                <w:color w:val="000000" w:themeColor="text1"/>
              </w:rPr>
            </w:pPr>
            <w:r w:rsidRPr="00F977CF">
              <w:rPr>
                <w:b/>
                <w:color w:val="000000" w:themeColor="text1"/>
              </w:rPr>
              <w:t>CO-BORROWER(S):</w:t>
            </w:r>
          </w:p>
          <w:p w14:paraId="32DBA8D4" w14:textId="0E48F5F1" w:rsidR="00A85031" w:rsidRPr="00A85031" w:rsidRDefault="00A85031" w:rsidP="00A85031">
            <w:pPr>
              <w:jc w:val="center"/>
              <w:rPr>
                <w:bCs/>
                <w:color w:val="000000" w:themeColor="text1"/>
              </w:rPr>
            </w:pPr>
            <w:r w:rsidRPr="00A85031">
              <w:rPr>
                <w:bCs/>
                <w:color w:val="000000" w:themeColor="text1"/>
              </w:rPr>
              <w:t>JANABAI NIVRUTTI KAULE</w:t>
            </w:r>
          </w:p>
        </w:tc>
        <w:tc>
          <w:tcPr>
            <w:tcW w:w="2409" w:type="dxa"/>
            <w:tcBorders>
              <w:top w:val="single" w:sz="6" w:space="0" w:color="2B2A29"/>
              <w:left w:val="single" w:sz="6" w:space="0" w:color="2B2A29"/>
              <w:bottom w:val="single" w:sz="6" w:space="0" w:color="2B2A29"/>
              <w:right w:val="single" w:sz="6" w:space="0" w:color="2B2A29"/>
            </w:tcBorders>
          </w:tcPr>
          <w:p w14:paraId="547EC2A0" w14:textId="2F23F4EB" w:rsidR="00A85031" w:rsidRPr="00F977CF" w:rsidRDefault="00A85031" w:rsidP="00A85031">
            <w:pPr>
              <w:ind w:left="65" w:right="131"/>
              <w:jc w:val="center"/>
              <w:rPr>
                <w:b/>
              </w:rPr>
            </w:pPr>
            <w:r>
              <w:rPr>
                <w:b/>
              </w:rPr>
              <w:t>20/05/2022</w:t>
            </w:r>
          </w:p>
          <w:p w14:paraId="2FE8A1B0" w14:textId="5C007BD8" w:rsidR="00A85031" w:rsidRDefault="00A85031" w:rsidP="00A85031">
            <w:pPr>
              <w:ind w:left="65" w:right="131"/>
              <w:jc w:val="center"/>
              <w:rPr>
                <w:b/>
              </w:rPr>
            </w:pPr>
            <w:r w:rsidRPr="00F977CF">
              <w:rPr>
                <w:b/>
              </w:rPr>
              <w:t>Rs.</w:t>
            </w:r>
            <w:r>
              <w:rPr>
                <w:b/>
              </w:rPr>
              <w:t xml:space="preserve"> 16,53,075</w:t>
            </w:r>
            <w:r w:rsidRPr="00F977CF">
              <w:rPr>
                <w:b/>
              </w:rPr>
              <w:t xml:space="preserve">/- </w:t>
            </w:r>
            <w:r w:rsidRPr="00F977CF">
              <w:rPr>
                <w:bCs/>
              </w:rPr>
              <w:t>(RUPEES</w:t>
            </w:r>
            <w:r>
              <w:rPr>
                <w:bCs/>
              </w:rPr>
              <w:t xml:space="preserve"> SIXTEEN LAKH </w:t>
            </w:r>
            <w:proofErr w:type="gramStart"/>
            <w:r>
              <w:rPr>
                <w:bCs/>
              </w:rPr>
              <w:t>FIFTY THREE</w:t>
            </w:r>
            <w:proofErr w:type="gramEnd"/>
            <w:r>
              <w:rPr>
                <w:bCs/>
              </w:rPr>
              <w:t xml:space="preserve"> THOUSAND SEVENTY FIVE </w:t>
            </w:r>
            <w:r w:rsidRPr="00F977CF">
              <w:rPr>
                <w:bCs/>
              </w:rPr>
              <w:t xml:space="preserve">ONLY) AS ON </w:t>
            </w:r>
            <w:r>
              <w:rPr>
                <w:bCs/>
              </w:rPr>
              <w:t>24/12/</w:t>
            </w:r>
            <w:r w:rsidRPr="00F977CF">
              <w:rPr>
                <w:bCs/>
              </w:rPr>
              <w:t>/202</w:t>
            </w:r>
            <w:r>
              <w:rPr>
                <w:bCs/>
              </w:rPr>
              <w:t>1</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9C74CDA" w14:textId="77777777" w:rsidR="00A85031" w:rsidRPr="00F977CF" w:rsidRDefault="00A85031" w:rsidP="00A85031">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0DDC1580" w14:textId="581C228F" w:rsidR="00A85031" w:rsidRPr="000146F7" w:rsidRDefault="00A85031" w:rsidP="00A85031">
            <w:pPr>
              <w:jc w:val="both"/>
              <w:rPr>
                <w:rFonts w:eastAsia="Times New Roman"/>
                <w:bCs/>
                <w:noProof/>
                <w:color w:val="000000"/>
              </w:rPr>
            </w:pPr>
            <w:r>
              <w:rPr>
                <w:rFonts w:eastAsia="Times New Roman"/>
                <w:bCs/>
                <w:noProof/>
                <w:color w:val="000000"/>
              </w:rPr>
              <w:t>FLAT NO. 105, 1</w:t>
            </w:r>
            <w:r w:rsidRPr="00A85031">
              <w:rPr>
                <w:rFonts w:eastAsia="Times New Roman"/>
                <w:bCs/>
                <w:noProof/>
                <w:color w:val="000000"/>
                <w:vertAlign w:val="superscript"/>
              </w:rPr>
              <w:t>ST</w:t>
            </w:r>
            <w:r>
              <w:rPr>
                <w:rFonts w:eastAsia="Times New Roman"/>
                <w:bCs/>
                <w:noProof/>
                <w:color w:val="000000"/>
              </w:rPr>
              <w:t xml:space="preserve"> FLOOR, A WING, SHREE SANKUL, JAY MALHAR NAGAR, NEAR GAONDEVI HOTEL, DEVRUNG, BHIWANDI, THANE INDIA MAHARASHTRA THANE – 421 305.</w:t>
            </w:r>
          </w:p>
          <w:p w14:paraId="4F317BDB" w14:textId="77777777" w:rsidR="00A85031" w:rsidRDefault="00A85031" w:rsidP="00A85031">
            <w:pPr>
              <w:jc w:val="both"/>
              <w:rPr>
                <w:rFonts w:eastAsia="Times New Roman"/>
                <w:bCs/>
                <w:color w:val="000000"/>
              </w:rPr>
            </w:pP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p>
          <w:p w14:paraId="0A8F9A28" w14:textId="60EBCC8D" w:rsidR="00A85031" w:rsidRPr="00A85031" w:rsidRDefault="00A85031" w:rsidP="00A85031">
            <w:pPr>
              <w:jc w:val="center"/>
              <w:rPr>
                <w:rFonts w:eastAsia="Times New Roman"/>
                <w:bCs/>
                <w:color w:val="000000"/>
              </w:rPr>
            </w:pPr>
            <w:proofErr w:type="gramStart"/>
            <w:r w:rsidRPr="00A85031">
              <w:rPr>
                <w:rFonts w:eastAsia="Times New Roman"/>
                <w:bCs/>
                <w:color w:val="000000"/>
              </w:rPr>
              <w:t>NORTH :</w:t>
            </w:r>
            <w:proofErr w:type="gramEnd"/>
            <w:r w:rsidRPr="00A85031">
              <w:rPr>
                <w:rFonts w:eastAsia="Times New Roman"/>
                <w:bCs/>
                <w:color w:val="000000"/>
              </w:rPr>
              <w:t xml:space="preserve"> OPEN SPACE , SOUTH : INTERNAL ROAD/ JAY MALHAR NAGAR, EAST : INTERNAL ROAD/OPEN SPACE, WEST : OPEN SPACE</w:t>
            </w:r>
          </w:p>
        </w:tc>
        <w:tc>
          <w:tcPr>
            <w:tcW w:w="1843" w:type="dxa"/>
            <w:tcBorders>
              <w:top w:val="single" w:sz="6" w:space="0" w:color="2B2A29"/>
              <w:left w:val="single" w:sz="6" w:space="0" w:color="2B2A29"/>
              <w:bottom w:val="single" w:sz="6" w:space="0" w:color="2B2A29"/>
              <w:right w:val="single" w:sz="6" w:space="0" w:color="2B2A29"/>
            </w:tcBorders>
          </w:tcPr>
          <w:p w14:paraId="3FCBA98D" w14:textId="767EAC00" w:rsidR="00A85031" w:rsidRPr="00F977CF" w:rsidRDefault="00A85031" w:rsidP="00A85031">
            <w:pPr>
              <w:ind w:left="56"/>
              <w:jc w:val="center"/>
              <w:rPr>
                <w:b/>
                <w:bCs/>
                <w:color w:val="000000" w:themeColor="text1"/>
                <w:lang w:val="en-GB"/>
              </w:rPr>
            </w:pPr>
            <w:r w:rsidRPr="00F977CF">
              <w:rPr>
                <w:b/>
                <w:bCs/>
                <w:color w:val="000000" w:themeColor="text1"/>
                <w:lang w:val="en-GB"/>
              </w:rPr>
              <w:t xml:space="preserve">Rs. </w:t>
            </w:r>
            <w:r>
              <w:rPr>
                <w:b/>
                <w:bCs/>
                <w:color w:val="000000" w:themeColor="text1"/>
                <w:lang w:val="en-GB"/>
              </w:rPr>
              <w:t>12,50,000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A85031" w:rsidRPr="00F977CF" w14:paraId="0A02E6C0" w14:textId="77777777" w:rsidTr="000B670E">
              <w:trPr>
                <w:trHeight w:val="265"/>
              </w:trPr>
              <w:tc>
                <w:tcPr>
                  <w:tcW w:w="1836" w:type="dxa"/>
                </w:tcPr>
                <w:p w14:paraId="03345739" w14:textId="2E829D01" w:rsidR="00A85031" w:rsidRPr="00F977CF" w:rsidRDefault="00A85031" w:rsidP="00A85031">
                  <w:pPr>
                    <w:jc w:val="center"/>
                    <w:rPr>
                      <w:b/>
                      <w:bCs/>
                      <w:color w:val="000000" w:themeColor="text1"/>
                      <w:lang w:val="en-GB" w:eastAsia="en-GB"/>
                    </w:rPr>
                  </w:pPr>
                  <w:r w:rsidRPr="00F977CF">
                    <w:rPr>
                      <w:b/>
                      <w:bCs/>
                      <w:color w:val="000000" w:themeColor="text1"/>
                      <w:lang w:val="en-GB" w:eastAsia="en-GB"/>
                    </w:rPr>
                    <w:t xml:space="preserve">Rs. </w:t>
                  </w:r>
                  <w:r>
                    <w:rPr>
                      <w:b/>
                      <w:bCs/>
                      <w:color w:val="000000" w:themeColor="text1"/>
                      <w:lang w:val="en-GB" w:eastAsia="en-GB"/>
                    </w:rPr>
                    <w:t>1,25</w:t>
                  </w:r>
                  <w:r w:rsidRPr="00F977CF">
                    <w:rPr>
                      <w:b/>
                      <w:bCs/>
                      <w:color w:val="000000" w:themeColor="text1"/>
                      <w:lang w:val="en-GB" w:eastAsia="en-GB"/>
                    </w:rPr>
                    <w:t>,000/-</w:t>
                  </w:r>
                </w:p>
              </w:tc>
            </w:tr>
            <w:tr w:rsidR="00A85031" w:rsidRPr="00F977CF" w14:paraId="3942BAFB" w14:textId="77777777" w:rsidTr="000B670E">
              <w:trPr>
                <w:trHeight w:val="250"/>
              </w:trPr>
              <w:tc>
                <w:tcPr>
                  <w:tcW w:w="1836" w:type="dxa"/>
                </w:tcPr>
                <w:p w14:paraId="2C5AFA58" w14:textId="77777777" w:rsidR="00A85031" w:rsidRPr="00F977CF" w:rsidRDefault="00A85031" w:rsidP="00A85031">
                  <w:pPr>
                    <w:jc w:val="center"/>
                    <w:rPr>
                      <w:b/>
                      <w:bCs/>
                      <w:color w:val="000000" w:themeColor="text1"/>
                      <w:lang w:val="en-GB" w:eastAsia="en-GB"/>
                    </w:rPr>
                  </w:pPr>
                  <w:r w:rsidRPr="00F977CF">
                    <w:rPr>
                      <w:b/>
                      <w:bCs/>
                      <w:color w:val="000000" w:themeColor="text1"/>
                      <w:lang w:val="en-GB" w:eastAsia="en-GB"/>
                    </w:rPr>
                    <w:t>Rs.10,000/-</w:t>
                  </w:r>
                </w:p>
              </w:tc>
            </w:tr>
          </w:tbl>
          <w:p w14:paraId="500C028A" w14:textId="77777777" w:rsidR="00A85031" w:rsidRPr="00F977CF" w:rsidRDefault="00A85031" w:rsidP="00A85031">
            <w:pPr>
              <w:ind w:left="56"/>
              <w:jc w:val="center"/>
              <w:rPr>
                <w:b/>
                <w:bCs/>
                <w:color w:val="000000" w:themeColor="text1"/>
                <w:lang w:val="en-GB"/>
              </w:rPr>
            </w:pPr>
          </w:p>
          <w:p w14:paraId="4219B35E" w14:textId="77777777" w:rsidR="00A85031" w:rsidRPr="00F977CF" w:rsidRDefault="00A85031" w:rsidP="00A85031">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77CA5813" w14:textId="7C4C2CE2" w:rsidR="00A85031" w:rsidRPr="00F977CF" w:rsidRDefault="00A85031" w:rsidP="00A85031">
            <w:pPr>
              <w:jc w:val="center"/>
              <w:rPr>
                <w:b/>
                <w:bCs/>
                <w:color w:val="000000" w:themeColor="text1"/>
                <w:lang w:val="en-GB"/>
              </w:rPr>
            </w:pPr>
            <w:r>
              <w:rPr>
                <w:b/>
                <w:bCs/>
                <w:color w:val="000000" w:themeColor="text1"/>
                <w:lang w:val="en-GB"/>
              </w:rPr>
              <w:t>0</w:t>
            </w:r>
            <w:r w:rsidR="003A6430">
              <w:rPr>
                <w:b/>
                <w:bCs/>
                <w:color w:val="000000" w:themeColor="text1"/>
                <w:lang w:val="en-GB"/>
              </w:rPr>
              <w:t>6</w:t>
            </w:r>
            <w:r w:rsidRPr="00F977CF">
              <w:rPr>
                <w:b/>
                <w:bCs/>
                <w:color w:val="000000" w:themeColor="text1"/>
                <w:lang w:val="en-GB"/>
              </w:rPr>
              <w:t>/</w:t>
            </w:r>
            <w:r>
              <w:rPr>
                <w:b/>
                <w:bCs/>
                <w:color w:val="000000" w:themeColor="text1"/>
                <w:lang w:val="en-GB"/>
              </w:rPr>
              <w:t>12</w:t>
            </w:r>
            <w:r w:rsidRPr="00F977CF">
              <w:rPr>
                <w:b/>
                <w:bCs/>
                <w:color w:val="000000" w:themeColor="text1"/>
                <w:lang w:val="en-GB"/>
              </w:rPr>
              <w:t>/2024</w:t>
            </w:r>
          </w:p>
          <w:p w14:paraId="28A1B8FB" w14:textId="77777777" w:rsidR="00A85031" w:rsidRPr="00F977CF" w:rsidRDefault="00A85031" w:rsidP="00A85031">
            <w:pPr>
              <w:ind w:left="9"/>
              <w:jc w:val="center"/>
              <w:rPr>
                <w:b/>
                <w:bCs/>
                <w:color w:val="000000" w:themeColor="text1"/>
                <w:lang w:val="en-GB"/>
              </w:rPr>
            </w:pPr>
            <w:r w:rsidRPr="00F977CF">
              <w:rPr>
                <w:b/>
                <w:bCs/>
                <w:color w:val="000000" w:themeColor="text1"/>
                <w:lang w:val="en-GB"/>
              </w:rPr>
              <w:t>Time:</w:t>
            </w:r>
          </w:p>
          <w:p w14:paraId="5F423432" w14:textId="77777777" w:rsidR="00A85031" w:rsidRPr="00F977CF" w:rsidRDefault="00A85031" w:rsidP="00A85031">
            <w:pPr>
              <w:ind w:left="58" w:firstLine="40"/>
              <w:jc w:val="center"/>
              <w:rPr>
                <w:b/>
                <w:bCs/>
                <w:color w:val="000000" w:themeColor="text1"/>
                <w:lang w:val="en-GB"/>
              </w:rPr>
            </w:pPr>
            <w:r w:rsidRPr="00F977CF">
              <w:rPr>
                <w:b/>
                <w:bCs/>
                <w:color w:val="000000" w:themeColor="text1"/>
                <w:lang w:val="en-GB"/>
              </w:rPr>
              <w:t>10.30 AM to</w:t>
            </w:r>
          </w:p>
          <w:p w14:paraId="6F02F7E2" w14:textId="09D95927" w:rsidR="00A85031" w:rsidRDefault="00A85031" w:rsidP="00A85031">
            <w:pPr>
              <w:jc w:val="center"/>
              <w:rPr>
                <w:b/>
                <w:bCs/>
                <w:color w:val="000000" w:themeColor="text1"/>
                <w:lang w:val="en-GB"/>
              </w:rPr>
            </w:pPr>
            <w:r w:rsidRPr="00F977CF">
              <w:rPr>
                <w:b/>
                <w:bCs/>
                <w:color w:val="000000" w:themeColor="text1"/>
                <w:lang w:val="en-GB"/>
              </w:rPr>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tr w:rsidR="00544259" w:rsidRPr="00632236" w14:paraId="5770CD59" w14:textId="77777777" w:rsidTr="007912F6">
        <w:trPr>
          <w:trHeight w:val="108"/>
          <w:jc w:val="center"/>
        </w:trPr>
        <w:tc>
          <w:tcPr>
            <w:tcW w:w="2104" w:type="dxa"/>
            <w:tcBorders>
              <w:top w:val="single" w:sz="6" w:space="0" w:color="2B2A29"/>
              <w:left w:val="double" w:sz="6" w:space="0" w:color="2B2A29"/>
              <w:bottom w:val="single" w:sz="6" w:space="0" w:color="2B2A29"/>
              <w:right w:val="single" w:sz="6" w:space="0" w:color="2B2A29"/>
            </w:tcBorders>
          </w:tcPr>
          <w:p w14:paraId="7B9BA2CB" w14:textId="7C388316" w:rsidR="00031801" w:rsidRDefault="00544259" w:rsidP="00031801">
            <w:pPr>
              <w:jc w:val="center"/>
              <w:rPr>
                <w:b/>
                <w:color w:val="000000" w:themeColor="text1"/>
              </w:rPr>
            </w:pPr>
            <w:r>
              <w:rPr>
                <w:b/>
                <w:color w:val="000000" w:themeColor="text1"/>
              </w:rPr>
              <w:t>LNKAL0HL-</w:t>
            </w:r>
            <w:r w:rsidR="00031801">
              <w:rPr>
                <w:b/>
                <w:color w:val="000000" w:themeColor="text1"/>
              </w:rPr>
              <w:t>10180006288, LNKAL0HL-10180006289</w:t>
            </w:r>
          </w:p>
          <w:p w14:paraId="0F744838" w14:textId="77777777" w:rsidR="00544259" w:rsidRPr="00F977CF" w:rsidRDefault="00544259" w:rsidP="00544259">
            <w:pPr>
              <w:jc w:val="center"/>
              <w:rPr>
                <w:b/>
                <w:color w:val="000000" w:themeColor="text1"/>
              </w:rPr>
            </w:pPr>
            <w:r w:rsidRPr="00F977CF">
              <w:rPr>
                <w:b/>
                <w:color w:val="000000" w:themeColor="text1"/>
              </w:rPr>
              <w:t>BRANCH:</w:t>
            </w:r>
          </w:p>
          <w:p w14:paraId="7B035818" w14:textId="77777777" w:rsidR="00544259" w:rsidRDefault="00544259" w:rsidP="00544259">
            <w:pPr>
              <w:jc w:val="center"/>
              <w:rPr>
                <w:bCs/>
              </w:rPr>
            </w:pPr>
            <w:r>
              <w:rPr>
                <w:bCs/>
              </w:rPr>
              <w:t>MUMBAI KALYAN</w:t>
            </w:r>
          </w:p>
          <w:p w14:paraId="4A57830F" w14:textId="77777777" w:rsidR="00544259" w:rsidRPr="00F977CF" w:rsidRDefault="00544259" w:rsidP="00544259">
            <w:pPr>
              <w:jc w:val="center"/>
              <w:rPr>
                <w:b/>
                <w:color w:val="000000" w:themeColor="text1"/>
              </w:rPr>
            </w:pPr>
            <w:r w:rsidRPr="00F977CF">
              <w:rPr>
                <w:b/>
                <w:color w:val="000000" w:themeColor="text1"/>
              </w:rPr>
              <w:t>BORROWER:</w:t>
            </w:r>
          </w:p>
          <w:p w14:paraId="35A152B7" w14:textId="77777777" w:rsidR="00031801" w:rsidRPr="00031801" w:rsidRDefault="00031801" w:rsidP="00544259">
            <w:pPr>
              <w:jc w:val="center"/>
              <w:rPr>
                <w:bCs/>
                <w:color w:val="000000" w:themeColor="text1"/>
              </w:rPr>
            </w:pPr>
            <w:r w:rsidRPr="00031801">
              <w:rPr>
                <w:bCs/>
                <w:color w:val="000000" w:themeColor="text1"/>
              </w:rPr>
              <w:t>RAJENDRA SHIVNATH JHALTE</w:t>
            </w:r>
          </w:p>
          <w:p w14:paraId="65CACC23" w14:textId="27DF1E7C" w:rsidR="00544259" w:rsidRDefault="00544259" w:rsidP="00544259">
            <w:pPr>
              <w:jc w:val="center"/>
              <w:rPr>
                <w:b/>
                <w:color w:val="000000" w:themeColor="text1"/>
              </w:rPr>
            </w:pPr>
            <w:r w:rsidRPr="00F977CF">
              <w:rPr>
                <w:b/>
                <w:color w:val="000000" w:themeColor="text1"/>
              </w:rPr>
              <w:t>CO-BORROWER(S):</w:t>
            </w:r>
          </w:p>
          <w:p w14:paraId="1E1A010E" w14:textId="7D2C28C1" w:rsidR="00544259" w:rsidRPr="009058DC" w:rsidRDefault="00031801" w:rsidP="00544259">
            <w:pPr>
              <w:jc w:val="center"/>
              <w:rPr>
                <w:bCs/>
                <w:color w:val="000000" w:themeColor="text1"/>
              </w:rPr>
            </w:pPr>
            <w:r w:rsidRPr="009058DC">
              <w:rPr>
                <w:bCs/>
                <w:color w:val="000000" w:themeColor="text1"/>
              </w:rPr>
              <w:t>VANDANA RAJENDRA JALETE</w:t>
            </w:r>
          </w:p>
        </w:tc>
        <w:tc>
          <w:tcPr>
            <w:tcW w:w="2409" w:type="dxa"/>
            <w:tcBorders>
              <w:top w:val="single" w:sz="6" w:space="0" w:color="2B2A29"/>
              <w:left w:val="single" w:sz="6" w:space="0" w:color="2B2A29"/>
              <w:bottom w:val="single" w:sz="6" w:space="0" w:color="2B2A29"/>
              <w:right w:val="single" w:sz="6" w:space="0" w:color="2B2A29"/>
            </w:tcBorders>
          </w:tcPr>
          <w:p w14:paraId="7CFD9082" w14:textId="71495E83" w:rsidR="00544259" w:rsidRPr="00F977CF" w:rsidRDefault="00031801" w:rsidP="00544259">
            <w:pPr>
              <w:ind w:left="65" w:right="131"/>
              <w:jc w:val="center"/>
              <w:rPr>
                <w:b/>
              </w:rPr>
            </w:pPr>
            <w:r>
              <w:rPr>
                <w:b/>
              </w:rPr>
              <w:t>02</w:t>
            </w:r>
            <w:r w:rsidR="00544259">
              <w:rPr>
                <w:b/>
              </w:rPr>
              <w:t>/</w:t>
            </w:r>
            <w:r>
              <w:rPr>
                <w:b/>
              </w:rPr>
              <w:t>11</w:t>
            </w:r>
            <w:r w:rsidR="00544259">
              <w:rPr>
                <w:b/>
              </w:rPr>
              <w:t>/202</w:t>
            </w:r>
            <w:r>
              <w:rPr>
                <w:b/>
              </w:rPr>
              <w:t>1</w:t>
            </w:r>
          </w:p>
          <w:p w14:paraId="66A74702" w14:textId="099F364C" w:rsidR="00544259" w:rsidRDefault="00544259" w:rsidP="00544259">
            <w:pPr>
              <w:ind w:left="65" w:right="131"/>
              <w:jc w:val="center"/>
              <w:rPr>
                <w:b/>
              </w:rPr>
            </w:pPr>
            <w:r w:rsidRPr="00F977CF">
              <w:rPr>
                <w:b/>
              </w:rPr>
              <w:t>Rs.</w:t>
            </w:r>
            <w:r>
              <w:rPr>
                <w:b/>
              </w:rPr>
              <w:t xml:space="preserve"> </w:t>
            </w:r>
            <w:r w:rsidR="00031801">
              <w:rPr>
                <w:b/>
              </w:rPr>
              <w:t>17,19,003</w:t>
            </w:r>
            <w:r w:rsidRPr="00F977CF">
              <w:rPr>
                <w:b/>
              </w:rPr>
              <w:t xml:space="preserve">/- </w:t>
            </w:r>
            <w:r w:rsidRPr="00F977CF">
              <w:rPr>
                <w:bCs/>
              </w:rPr>
              <w:t>(RUPEES</w:t>
            </w:r>
            <w:r w:rsidR="00031801">
              <w:rPr>
                <w:bCs/>
              </w:rPr>
              <w:t xml:space="preserve"> SEVENTEEN LAKH NINTEEN THOUSAND THREE ONLY</w:t>
            </w:r>
            <w:r w:rsidRPr="00F977CF">
              <w:rPr>
                <w:bCs/>
              </w:rPr>
              <w:t xml:space="preserve">) AS ON </w:t>
            </w:r>
            <w:r w:rsidR="00031801">
              <w:rPr>
                <w:bCs/>
              </w:rPr>
              <w:t>19</w:t>
            </w:r>
            <w:r>
              <w:rPr>
                <w:bCs/>
              </w:rPr>
              <w:t>/1</w:t>
            </w:r>
            <w:r w:rsidR="00031801">
              <w:rPr>
                <w:bCs/>
              </w:rPr>
              <w:t>0</w:t>
            </w:r>
            <w:r>
              <w:rPr>
                <w:bCs/>
              </w:rPr>
              <w:t>/</w:t>
            </w:r>
            <w:r w:rsidRPr="00F977CF">
              <w:rPr>
                <w:bCs/>
              </w:rPr>
              <w:t>/202</w:t>
            </w:r>
            <w:r>
              <w:rPr>
                <w:bCs/>
              </w:rPr>
              <w:t>1</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0D89989C" w14:textId="77777777" w:rsidR="00544259" w:rsidRPr="00F977CF" w:rsidRDefault="00544259" w:rsidP="00544259">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035AC58B" w14:textId="77777777" w:rsidR="00031801" w:rsidRPr="00556DAA" w:rsidRDefault="00031801" w:rsidP="00544259">
            <w:pPr>
              <w:jc w:val="both"/>
              <w:rPr>
                <w:rFonts w:eastAsia="Times New Roman"/>
                <w:bCs/>
                <w:noProof/>
                <w:color w:val="000000"/>
              </w:rPr>
            </w:pPr>
            <w:r w:rsidRPr="00556DAA">
              <w:rPr>
                <w:rFonts w:eastAsia="Times New Roman"/>
                <w:bCs/>
                <w:noProof/>
                <w:color w:val="000000"/>
              </w:rPr>
              <w:t>FLAT NO. 206, 2</w:t>
            </w:r>
            <w:r w:rsidRPr="00556DAA">
              <w:rPr>
                <w:rFonts w:eastAsia="Times New Roman"/>
                <w:bCs/>
                <w:noProof/>
                <w:color w:val="000000"/>
                <w:vertAlign w:val="superscript"/>
              </w:rPr>
              <w:t>ND</w:t>
            </w:r>
            <w:r w:rsidRPr="00556DAA">
              <w:rPr>
                <w:rFonts w:eastAsia="Times New Roman"/>
                <w:bCs/>
                <w:noProof/>
                <w:color w:val="000000"/>
              </w:rPr>
              <w:t xml:space="preserve"> FLOOR, PHASE C, BUILDING NO.3, NARENDRA COPLEX, PURNA, BHIWANDI, DIST. THANE – 421302</w:t>
            </w:r>
          </w:p>
          <w:p w14:paraId="70B3BBFB" w14:textId="31DCEC1C" w:rsidR="00544259" w:rsidRDefault="00544259" w:rsidP="00544259">
            <w:pPr>
              <w:jc w:val="both"/>
              <w:rPr>
                <w:rFonts w:eastAsia="Times New Roman"/>
                <w:bCs/>
                <w:color w:val="000000"/>
              </w:rPr>
            </w:pP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p>
          <w:p w14:paraId="79C4FFEC" w14:textId="77777777" w:rsidR="00031801" w:rsidRDefault="00544259" w:rsidP="00544259">
            <w:pPr>
              <w:jc w:val="center"/>
              <w:rPr>
                <w:rFonts w:eastAsia="Times New Roman"/>
                <w:bCs/>
                <w:color w:val="000000"/>
              </w:rPr>
            </w:pPr>
            <w:proofErr w:type="gramStart"/>
            <w:r w:rsidRPr="00A85031">
              <w:rPr>
                <w:rFonts w:eastAsia="Times New Roman"/>
                <w:bCs/>
                <w:color w:val="000000"/>
              </w:rPr>
              <w:t>NORTH :</w:t>
            </w:r>
            <w:proofErr w:type="gramEnd"/>
            <w:r w:rsidRPr="00A85031">
              <w:rPr>
                <w:rFonts w:eastAsia="Times New Roman"/>
                <w:bCs/>
                <w:color w:val="000000"/>
              </w:rPr>
              <w:t xml:space="preserve"> </w:t>
            </w:r>
            <w:r w:rsidR="00031801">
              <w:rPr>
                <w:rFonts w:eastAsia="Times New Roman"/>
                <w:bCs/>
                <w:color w:val="000000"/>
              </w:rPr>
              <w:t>WING C/2</w:t>
            </w:r>
            <w:r w:rsidRPr="00A85031">
              <w:rPr>
                <w:rFonts w:eastAsia="Times New Roman"/>
                <w:bCs/>
                <w:color w:val="000000"/>
              </w:rPr>
              <w:t xml:space="preserve"> , SOUTH : </w:t>
            </w:r>
            <w:r w:rsidR="00031801">
              <w:rPr>
                <w:rFonts w:eastAsia="Times New Roman"/>
                <w:bCs/>
                <w:color w:val="000000"/>
              </w:rPr>
              <w:t>WING C/6,</w:t>
            </w:r>
          </w:p>
          <w:p w14:paraId="3A5BF829" w14:textId="1F1FDF27" w:rsidR="00544259" w:rsidRPr="00F977CF" w:rsidRDefault="00544259" w:rsidP="00031801">
            <w:pPr>
              <w:rPr>
                <w:rFonts w:eastAsia="Times New Roman"/>
                <w:b/>
                <w:color w:val="000000"/>
              </w:rPr>
            </w:pPr>
            <w:proofErr w:type="gramStart"/>
            <w:r w:rsidRPr="00A85031">
              <w:rPr>
                <w:rFonts w:eastAsia="Times New Roman"/>
                <w:bCs/>
                <w:color w:val="000000"/>
              </w:rPr>
              <w:t>EAST :</w:t>
            </w:r>
            <w:r w:rsidR="00031801">
              <w:rPr>
                <w:rFonts w:eastAsia="Times New Roman"/>
                <w:bCs/>
                <w:color w:val="000000"/>
              </w:rPr>
              <w:t>WING</w:t>
            </w:r>
            <w:proofErr w:type="gramEnd"/>
            <w:r w:rsidR="00031801">
              <w:rPr>
                <w:rFonts w:eastAsia="Times New Roman"/>
                <w:bCs/>
                <w:color w:val="000000"/>
              </w:rPr>
              <w:t xml:space="preserve"> C/4</w:t>
            </w:r>
            <w:r w:rsidRPr="00A85031">
              <w:rPr>
                <w:rFonts w:eastAsia="Times New Roman"/>
                <w:bCs/>
                <w:color w:val="000000"/>
              </w:rPr>
              <w:t xml:space="preserve">, WEST : </w:t>
            </w:r>
            <w:r w:rsidR="00031801">
              <w:rPr>
                <w:rFonts w:eastAsia="Times New Roman"/>
                <w:bCs/>
                <w:color w:val="000000"/>
              </w:rPr>
              <w:t>WING C/3</w:t>
            </w:r>
          </w:p>
        </w:tc>
        <w:tc>
          <w:tcPr>
            <w:tcW w:w="1843" w:type="dxa"/>
            <w:tcBorders>
              <w:top w:val="single" w:sz="6" w:space="0" w:color="2B2A29"/>
              <w:left w:val="single" w:sz="6" w:space="0" w:color="2B2A29"/>
              <w:bottom w:val="single" w:sz="6" w:space="0" w:color="2B2A29"/>
              <w:right w:val="single" w:sz="6" w:space="0" w:color="2B2A29"/>
            </w:tcBorders>
          </w:tcPr>
          <w:p w14:paraId="337DBDC4" w14:textId="1AD13846" w:rsidR="00544259" w:rsidRPr="00F977CF" w:rsidRDefault="00544259" w:rsidP="00544259">
            <w:pPr>
              <w:ind w:left="56"/>
              <w:jc w:val="center"/>
              <w:rPr>
                <w:b/>
                <w:bCs/>
                <w:color w:val="000000" w:themeColor="text1"/>
                <w:lang w:val="en-GB"/>
              </w:rPr>
            </w:pPr>
            <w:r w:rsidRPr="00F977CF">
              <w:rPr>
                <w:b/>
                <w:bCs/>
                <w:color w:val="000000" w:themeColor="text1"/>
                <w:lang w:val="en-GB"/>
              </w:rPr>
              <w:t xml:space="preserve">Rs. </w:t>
            </w:r>
            <w:r>
              <w:rPr>
                <w:b/>
                <w:bCs/>
                <w:color w:val="000000" w:themeColor="text1"/>
                <w:lang w:val="en-GB"/>
              </w:rPr>
              <w:t>1</w:t>
            </w:r>
            <w:r w:rsidR="00031801">
              <w:rPr>
                <w:b/>
                <w:bCs/>
                <w:color w:val="000000" w:themeColor="text1"/>
                <w:lang w:val="en-GB"/>
              </w:rPr>
              <w:t>1</w:t>
            </w:r>
            <w:r>
              <w:rPr>
                <w:b/>
                <w:bCs/>
                <w:color w:val="000000" w:themeColor="text1"/>
                <w:lang w:val="en-GB"/>
              </w:rPr>
              <w:t>,</w:t>
            </w:r>
            <w:r w:rsidR="00031801">
              <w:rPr>
                <w:b/>
                <w:bCs/>
                <w:color w:val="000000" w:themeColor="text1"/>
                <w:lang w:val="en-GB"/>
              </w:rPr>
              <w:t>0</w:t>
            </w:r>
            <w:r>
              <w:rPr>
                <w:b/>
                <w:bCs/>
                <w:color w:val="000000" w:themeColor="text1"/>
                <w:lang w:val="en-GB"/>
              </w:rPr>
              <w:t>0,000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544259" w:rsidRPr="00F977CF" w14:paraId="7EAE24C0" w14:textId="77777777" w:rsidTr="000B670E">
              <w:trPr>
                <w:trHeight w:val="265"/>
              </w:trPr>
              <w:tc>
                <w:tcPr>
                  <w:tcW w:w="1836" w:type="dxa"/>
                </w:tcPr>
                <w:p w14:paraId="79E5C471" w14:textId="45DE7043" w:rsidR="00544259" w:rsidRPr="00F977CF" w:rsidRDefault="00544259" w:rsidP="00544259">
                  <w:pPr>
                    <w:jc w:val="center"/>
                    <w:rPr>
                      <w:b/>
                      <w:bCs/>
                      <w:color w:val="000000" w:themeColor="text1"/>
                      <w:lang w:val="en-GB" w:eastAsia="en-GB"/>
                    </w:rPr>
                  </w:pPr>
                  <w:r w:rsidRPr="00F977CF">
                    <w:rPr>
                      <w:b/>
                      <w:bCs/>
                      <w:color w:val="000000" w:themeColor="text1"/>
                      <w:lang w:val="en-GB" w:eastAsia="en-GB"/>
                    </w:rPr>
                    <w:t xml:space="preserve">Rs. </w:t>
                  </w:r>
                  <w:r>
                    <w:rPr>
                      <w:b/>
                      <w:bCs/>
                      <w:color w:val="000000" w:themeColor="text1"/>
                      <w:lang w:val="en-GB" w:eastAsia="en-GB"/>
                    </w:rPr>
                    <w:t>1,</w:t>
                  </w:r>
                  <w:r w:rsidR="00031801">
                    <w:rPr>
                      <w:b/>
                      <w:bCs/>
                      <w:color w:val="000000" w:themeColor="text1"/>
                      <w:lang w:val="en-GB" w:eastAsia="en-GB"/>
                    </w:rPr>
                    <w:t>10</w:t>
                  </w:r>
                  <w:r w:rsidRPr="00F977CF">
                    <w:rPr>
                      <w:b/>
                      <w:bCs/>
                      <w:color w:val="000000" w:themeColor="text1"/>
                      <w:lang w:val="en-GB" w:eastAsia="en-GB"/>
                    </w:rPr>
                    <w:t>,000/-</w:t>
                  </w:r>
                </w:p>
              </w:tc>
            </w:tr>
            <w:tr w:rsidR="00544259" w:rsidRPr="00F977CF" w14:paraId="0C975DAC" w14:textId="77777777" w:rsidTr="000B670E">
              <w:trPr>
                <w:trHeight w:val="250"/>
              </w:trPr>
              <w:tc>
                <w:tcPr>
                  <w:tcW w:w="1836" w:type="dxa"/>
                </w:tcPr>
                <w:p w14:paraId="79C4C3C5" w14:textId="77777777" w:rsidR="00544259" w:rsidRPr="00F977CF" w:rsidRDefault="00544259" w:rsidP="00544259">
                  <w:pPr>
                    <w:jc w:val="center"/>
                    <w:rPr>
                      <w:b/>
                      <w:bCs/>
                      <w:color w:val="000000" w:themeColor="text1"/>
                      <w:lang w:val="en-GB" w:eastAsia="en-GB"/>
                    </w:rPr>
                  </w:pPr>
                  <w:r w:rsidRPr="00F977CF">
                    <w:rPr>
                      <w:b/>
                      <w:bCs/>
                      <w:color w:val="000000" w:themeColor="text1"/>
                      <w:lang w:val="en-GB" w:eastAsia="en-GB"/>
                    </w:rPr>
                    <w:t>Rs.10,000/-</w:t>
                  </w:r>
                </w:p>
              </w:tc>
            </w:tr>
          </w:tbl>
          <w:p w14:paraId="25F141C3" w14:textId="77777777" w:rsidR="00544259" w:rsidRPr="00F977CF" w:rsidRDefault="00544259" w:rsidP="00544259">
            <w:pPr>
              <w:ind w:left="56"/>
              <w:jc w:val="center"/>
              <w:rPr>
                <w:b/>
                <w:bCs/>
                <w:color w:val="000000" w:themeColor="text1"/>
                <w:lang w:val="en-GB"/>
              </w:rPr>
            </w:pPr>
          </w:p>
          <w:p w14:paraId="754C0DF7" w14:textId="77777777" w:rsidR="00544259" w:rsidRPr="00F977CF" w:rsidRDefault="00544259" w:rsidP="00544259">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3374AB1C" w14:textId="470E5B5E" w:rsidR="00544259" w:rsidRPr="00F977CF" w:rsidRDefault="00465568" w:rsidP="00544259">
            <w:pPr>
              <w:jc w:val="center"/>
              <w:rPr>
                <w:b/>
                <w:bCs/>
                <w:color w:val="000000" w:themeColor="text1"/>
                <w:lang w:val="en-GB"/>
              </w:rPr>
            </w:pPr>
            <w:r>
              <w:rPr>
                <w:b/>
                <w:bCs/>
                <w:color w:val="000000" w:themeColor="text1"/>
                <w:lang w:val="en-GB"/>
              </w:rPr>
              <w:t>18</w:t>
            </w:r>
            <w:r w:rsidR="00544259" w:rsidRPr="00F977CF">
              <w:rPr>
                <w:b/>
                <w:bCs/>
                <w:color w:val="000000" w:themeColor="text1"/>
                <w:lang w:val="en-GB"/>
              </w:rPr>
              <w:t>/</w:t>
            </w:r>
            <w:r w:rsidR="00544259">
              <w:rPr>
                <w:b/>
                <w:bCs/>
                <w:color w:val="000000" w:themeColor="text1"/>
                <w:lang w:val="en-GB"/>
              </w:rPr>
              <w:t>1</w:t>
            </w:r>
            <w:r w:rsidR="0071180C">
              <w:rPr>
                <w:b/>
                <w:bCs/>
                <w:color w:val="000000" w:themeColor="text1"/>
                <w:lang w:val="en-GB"/>
              </w:rPr>
              <w:t>1</w:t>
            </w:r>
            <w:r w:rsidR="00544259" w:rsidRPr="00F977CF">
              <w:rPr>
                <w:b/>
                <w:bCs/>
                <w:color w:val="000000" w:themeColor="text1"/>
                <w:lang w:val="en-GB"/>
              </w:rPr>
              <w:t>/2024</w:t>
            </w:r>
          </w:p>
          <w:p w14:paraId="1DD51FC6" w14:textId="77777777" w:rsidR="00544259" w:rsidRPr="00F977CF" w:rsidRDefault="00544259" w:rsidP="00544259">
            <w:pPr>
              <w:ind w:left="9"/>
              <w:jc w:val="center"/>
              <w:rPr>
                <w:b/>
                <w:bCs/>
                <w:color w:val="000000" w:themeColor="text1"/>
                <w:lang w:val="en-GB"/>
              </w:rPr>
            </w:pPr>
            <w:r w:rsidRPr="00F977CF">
              <w:rPr>
                <w:b/>
                <w:bCs/>
                <w:color w:val="000000" w:themeColor="text1"/>
                <w:lang w:val="en-GB"/>
              </w:rPr>
              <w:t>Time:</w:t>
            </w:r>
          </w:p>
          <w:p w14:paraId="1430B72A" w14:textId="77777777" w:rsidR="00544259" w:rsidRPr="00F977CF" w:rsidRDefault="00544259" w:rsidP="00544259">
            <w:pPr>
              <w:ind w:left="58" w:firstLine="40"/>
              <w:jc w:val="center"/>
              <w:rPr>
                <w:b/>
                <w:bCs/>
                <w:color w:val="000000" w:themeColor="text1"/>
                <w:lang w:val="en-GB"/>
              </w:rPr>
            </w:pPr>
            <w:r w:rsidRPr="00F977CF">
              <w:rPr>
                <w:b/>
                <w:bCs/>
                <w:color w:val="000000" w:themeColor="text1"/>
                <w:lang w:val="en-GB"/>
              </w:rPr>
              <w:t>10.30 AM to</w:t>
            </w:r>
          </w:p>
          <w:p w14:paraId="01C0AB1B" w14:textId="2BEF7DA2" w:rsidR="00544259" w:rsidRDefault="00544259" w:rsidP="00544259">
            <w:pPr>
              <w:jc w:val="center"/>
              <w:rPr>
                <w:b/>
                <w:bCs/>
                <w:color w:val="000000" w:themeColor="text1"/>
                <w:lang w:val="en-GB"/>
              </w:rPr>
            </w:pPr>
            <w:r w:rsidRPr="00F977CF">
              <w:rPr>
                <w:b/>
                <w:bCs/>
                <w:color w:val="000000" w:themeColor="text1"/>
                <w:lang w:val="en-GB"/>
              </w:rPr>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tbl>
    <w:bookmarkEnd w:id="2"/>
    <w:p w14:paraId="448AA402" w14:textId="6E8B9C86" w:rsidR="00632236" w:rsidRPr="00632236" w:rsidRDefault="00632236" w:rsidP="00F0199A">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11235B5E"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707220">
        <w:rPr>
          <w:rFonts w:ascii="Bookman Old Style" w:hAnsi="Bookman Old Style" w:cs="Times New Roman"/>
          <w:b/>
          <w:bCs/>
          <w:sz w:val="20"/>
          <w:szCs w:val="20"/>
        </w:rPr>
        <w:t>Baliram Pandit – 9773016000/Swapnil Mhatre - 7021530536</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36B55244"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0146F7">
        <w:rPr>
          <w:rFonts w:ascii="Times New Roman" w:hAnsi="Times New Roman" w:cs="Times New Roman"/>
          <w:b/>
          <w:bCs/>
          <w:color w:val="000000" w:themeColor="text1"/>
        </w:rPr>
        <w:t>Mumbai Kalyan</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74D79353" w14:textId="2BB2881E" w:rsidR="0066675E" w:rsidRPr="00632236" w:rsidRDefault="00632236" w:rsidP="003A6430">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bookmarkEnd w:id="0"/>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146F7"/>
    <w:rsid w:val="00031801"/>
    <w:rsid w:val="00043029"/>
    <w:rsid w:val="00081828"/>
    <w:rsid w:val="00092C04"/>
    <w:rsid w:val="000D5869"/>
    <w:rsid w:val="000F7401"/>
    <w:rsid w:val="00134BF6"/>
    <w:rsid w:val="00146696"/>
    <w:rsid w:val="001523CA"/>
    <w:rsid w:val="00170B7C"/>
    <w:rsid w:val="00177D73"/>
    <w:rsid w:val="00180C55"/>
    <w:rsid w:val="001B3CEB"/>
    <w:rsid w:val="001C4F64"/>
    <w:rsid w:val="001D433A"/>
    <w:rsid w:val="001F5902"/>
    <w:rsid w:val="001F728B"/>
    <w:rsid w:val="00201826"/>
    <w:rsid w:val="002018A4"/>
    <w:rsid w:val="00207E35"/>
    <w:rsid w:val="002249E6"/>
    <w:rsid w:val="00231756"/>
    <w:rsid w:val="00244B67"/>
    <w:rsid w:val="002557F4"/>
    <w:rsid w:val="00283AE1"/>
    <w:rsid w:val="002D6426"/>
    <w:rsid w:val="002F7F13"/>
    <w:rsid w:val="00304417"/>
    <w:rsid w:val="00314485"/>
    <w:rsid w:val="003467C0"/>
    <w:rsid w:val="003A6430"/>
    <w:rsid w:val="003B6CD2"/>
    <w:rsid w:val="003C7D6D"/>
    <w:rsid w:val="003E07D3"/>
    <w:rsid w:val="003E7FED"/>
    <w:rsid w:val="00415867"/>
    <w:rsid w:val="00447F03"/>
    <w:rsid w:val="004534DB"/>
    <w:rsid w:val="00465568"/>
    <w:rsid w:val="00480D67"/>
    <w:rsid w:val="004C6E08"/>
    <w:rsid w:val="004D6C3F"/>
    <w:rsid w:val="004F3F1A"/>
    <w:rsid w:val="004F730B"/>
    <w:rsid w:val="005223A1"/>
    <w:rsid w:val="00533EC2"/>
    <w:rsid w:val="00543E00"/>
    <w:rsid w:val="00544259"/>
    <w:rsid w:val="00556DAA"/>
    <w:rsid w:val="00570797"/>
    <w:rsid w:val="005B43B8"/>
    <w:rsid w:val="00632236"/>
    <w:rsid w:val="006537B8"/>
    <w:rsid w:val="006606B7"/>
    <w:rsid w:val="0066675E"/>
    <w:rsid w:val="006E6B4D"/>
    <w:rsid w:val="00707220"/>
    <w:rsid w:val="0071180C"/>
    <w:rsid w:val="007912F6"/>
    <w:rsid w:val="007C360B"/>
    <w:rsid w:val="007D0FCC"/>
    <w:rsid w:val="0080787A"/>
    <w:rsid w:val="00812098"/>
    <w:rsid w:val="008312D9"/>
    <w:rsid w:val="00854EE7"/>
    <w:rsid w:val="008632A5"/>
    <w:rsid w:val="008D6C3F"/>
    <w:rsid w:val="009058DC"/>
    <w:rsid w:val="00910872"/>
    <w:rsid w:val="009113C6"/>
    <w:rsid w:val="00945DAE"/>
    <w:rsid w:val="00957C0B"/>
    <w:rsid w:val="00965374"/>
    <w:rsid w:val="00967D3C"/>
    <w:rsid w:val="00985BF4"/>
    <w:rsid w:val="009D1299"/>
    <w:rsid w:val="00A53995"/>
    <w:rsid w:val="00A62F93"/>
    <w:rsid w:val="00A65168"/>
    <w:rsid w:val="00A811AB"/>
    <w:rsid w:val="00A85031"/>
    <w:rsid w:val="00A97012"/>
    <w:rsid w:val="00AB7768"/>
    <w:rsid w:val="00BC22D8"/>
    <w:rsid w:val="00BC3657"/>
    <w:rsid w:val="00BD25DE"/>
    <w:rsid w:val="00BF1F8F"/>
    <w:rsid w:val="00C94300"/>
    <w:rsid w:val="00CB44DB"/>
    <w:rsid w:val="00D13F78"/>
    <w:rsid w:val="00D1774D"/>
    <w:rsid w:val="00D17FFA"/>
    <w:rsid w:val="00D93BA3"/>
    <w:rsid w:val="00DB13D7"/>
    <w:rsid w:val="00DF6F88"/>
    <w:rsid w:val="00E342AA"/>
    <w:rsid w:val="00E96B28"/>
    <w:rsid w:val="00ED3109"/>
    <w:rsid w:val="00F0199A"/>
    <w:rsid w:val="00F202D7"/>
    <w:rsid w:val="00F21F06"/>
    <w:rsid w:val="00F260DE"/>
    <w:rsid w:val="00F3097B"/>
    <w:rsid w:val="00F356EC"/>
    <w:rsid w:val="00F919BD"/>
    <w:rsid w:val="00F94165"/>
    <w:rsid w:val="00F977CF"/>
    <w:rsid w:val="00FC2017"/>
    <w:rsid w:val="00FC3780"/>
    <w:rsid w:val="00FE4AC2"/>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 w:id="1026296030">
      <w:bodyDiv w:val="1"/>
      <w:marLeft w:val="0"/>
      <w:marRight w:val="0"/>
      <w:marTop w:val="0"/>
      <w:marBottom w:val="0"/>
      <w:divBdr>
        <w:top w:val="none" w:sz="0" w:space="0" w:color="auto"/>
        <w:left w:val="none" w:sz="0" w:space="0" w:color="auto"/>
        <w:bottom w:val="none" w:sz="0" w:space="0" w:color="auto"/>
        <w:right w:val="none" w:sz="0" w:space="0" w:color="auto"/>
      </w:divBdr>
    </w:div>
    <w:div w:id="11344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17</cp:revision>
  <dcterms:created xsi:type="dcterms:W3CDTF">2024-10-28T08:00:00Z</dcterms:created>
  <dcterms:modified xsi:type="dcterms:W3CDTF">2024-10-30T05:36:00Z</dcterms:modified>
</cp:coreProperties>
</file>